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A3F7A7" w14:textId="77777777" w:rsidR="009F71DF" w:rsidRDefault="007A77D7">
      <w:pPr>
        <w:widowControl/>
        <w:snapToGrid w:val="0"/>
        <w:spacing w:line="480" w:lineRule="exact"/>
        <w:jc w:val="left"/>
        <w:outlineLvl w:val="0"/>
        <w:rPr>
          <w:rFonts w:ascii="宋体" w:eastAsia="宋体" w:hAnsi="宋体" w:cs="Times New Roman"/>
          <w:bCs/>
          <w:iCs/>
          <w:kern w:val="0"/>
          <w:sz w:val="24"/>
          <w:szCs w:val="24"/>
        </w:rPr>
      </w:pPr>
      <w:r>
        <w:rPr>
          <w:rFonts w:ascii="宋体" w:eastAsia="宋体" w:hAnsi="宋体" w:cs="Times New Roman" w:hint="eastAsia"/>
          <w:bCs/>
          <w:iCs/>
          <w:kern w:val="0"/>
          <w:sz w:val="24"/>
          <w:szCs w:val="24"/>
        </w:rPr>
        <w:t>附件1</w:t>
      </w:r>
    </w:p>
    <w:p w14:paraId="5460A41F" w14:textId="468F14EA" w:rsidR="009F71DF" w:rsidRDefault="007A77D7">
      <w:pPr>
        <w:widowControl/>
        <w:snapToGrid w:val="0"/>
        <w:spacing w:line="480" w:lineRule="exact"/>
        <w:jc w:val="center"/>
        <w:outlineLvl w:val="0"/>
        <w:rPr>
          <w:rFonts w:ascii="宋体" w:eastAsia="宋体" w:hAnsi="宋体" w:cs="Times New Roman"/>
          <w:b/>
          <w:bCs/>
          <w:iCs/>
          <w:kern w:val="0"/>
          <w:sz w:val="32"/>
          <w:szCs w:val="32"/>
        </w:rPr>
      </w:pPr>
      <w:r>
        <w:rPr>
          <w:rFonts w:ascii="宋体" w:eastAsia="宋体" w:hAnsi="宋体" w:cs="Times New Roman" w:hint="eastAsia"/>
          <w:b/>
          <w:bCs/>
          <w:iCs/>
          <w:kern w:val="0"/>
          <w:sz w:val="32"/>
          <w:szCs w:val="32"/>
        </w:rPr>
        <w:t>中国高校产学研创新基金-</w:t>
      </w:r>
      <w:bookmarkStart w:id="0" w:name="OLE_LINK21"/>
      <w:r>
        <w:rPr>
          <w:rFonts w:ascii="宋体" w:eastAsia="宋体" w:hAnsi="宋体" w:cs="Times New Roman" w:hint="eastAsia"/>
          <w:b/>
          <w:bCs/>
          <w:iCs/>
          <w:kern w:val="0"/>
          <w:sz w:val="32"/>
          <w:szCs w:val="32"/>
        </w:rPr>
        <w:t>云智</w:t>
      </w:r>
      <w:r w:rsidR="009C4FC2">
        <w:rPr>
          <w:rFonts w:ascii="宋体" w:eastAsia="宋体" w:hAnsi="宋体" w:cs="Times New Roman" w:hint="eastAsia"/>
          <w:b/>
          <w:bCs/>
          <w:iCs/>
          <w:kern w:val="0"/>
          <w:sz w:val="32"/>
          <w:szCs w:val="32"/>
        </w:rPr>
        <w:t>创新</w:t>
      </w:r>
      <w:bookmarkEnd w:id="0"/>
      <w:r>
        <w:rPr>
          <w:rFonts w:ascii="宋体" w:eastAsia="宋体" w:hAnsi="宋体" w:cs="Times New Roman" w:hint="eastAsia"/>
          <w:b/>
          <w:bCs/>
          <w:iCs/>
          <w:kern w:val="0"/>
          <w:sz w:val="32"/>
          <w:szCs w:val="32"/>
        </w:rPr>
        <w:t>与</w:t>
      </w:r>
      <w:r w:rsidR="00592E70">
        <w:rPr>
          <w:rFonts w:ascii="宋体" w:eastAsia="宋体" w:hAnsi="宋体" w:cs="Times New Roman" w:hint="eastAsia"/>
          <w:b/>
          <w:bCs/>
          <w:iCs/>
          <w:kern w:val="0"/>
          <w:sz w:val="32"/>
          <w:szCs w:val="32"/>
        </w:rPr>
        <w:t>产学研共同体</w:t>
      </w:r>
      <w:r>
        <w:rPr>
          <w:rFonts w:ascii="宋体" w:eastAsia="宋体" w:hAnsi="宋体" w:cs="Times New Roman" w:hint="eastAsia"/>
          <w:b/>
          <w:bCs/>
          <w:iCs/>
          <w:kern w:val="0"/>
          <w:sz w:val="32"/>
          <w:szCs w:val="32"/>
        </w:rPr>
        <w:t>专项</w:t>
      </w:r>
    </w:p>
    <w:p w14:paraId="1A852D07" w14:textId="77777777" w:rsidR="009F71DF" w:rsidRDefault="007A77D7">
      <w:pPr>
        <w:widowControl/>
        <w:snapToGrid w:val="0"/>
        <w:spacing w:afterLines="100" w:after="312" w:line="480" w:lineRule="exact"/>
        <w:jc w:val="center"/>
        <w:outlineLvl w:val="0"/>
        <w:rPr>
          <w:rFonts w:ascii="宋体" w:eastAsia="宋体" w:hAnsi="宋体" w:cs="Times New Roman"/>
          <w:b/>
          <w:bCs/>
          <w:iCs/>
          <w:kern w:val="0"/>
          <w:sz w:val="32"/>
          <w:szCs w:val="32"/>
        </w:rPr>
      </w:pPr>
      <w:r>
        <w:rPr>
          <w:rFonts w:ascii="宋体" w:eastAsia="宋体" w:hAnsi="宋体" w:cs="Times New Roman" w:hint="eastAsia"/>
          <w:b/>
          <w:bCs/>
          <w:iCs/>
          <w:kern w:val="0"/>
          <w:sz w:val="32"/>
          <w:szCs w:val="32"/>
        </w:rPr>
        <w:t>申请指南说明</w:t>
      </w:r>
    </w:p>
    <w:p w14:paraId="164C4638" w14:textId="1DF0ED79" w:rsidR="003E0A34" w:rsidRPr="003E0A34" w:rsidRDefault="005C7DB7" w:rsidP="003E0A34">
      <w:pPr>
        <w:widowControl/>
        <w:snapToGrid w:val="0"/>
        <w:spacing w:line="480" w:lineRule="exact"/>
        <w:ind w:firstLineChars="200" w:firstLine="480"/>
        <w:rPr>
          <w:rFonts w:ascii="宋体" w:eastAsia="宋体" w:hAnsi="宋体"/>
          <w:sz w:val="24"/>
          <w:szCs w:val="28"/>
        </w:rPr>
      </w:pPr>
      <w:r>
        <w:rPr>
          <w:rFonts w:ascii="宋体" w:eastAsia="宋体" w:hAnsi="宋体" w:hint="eastAsia"/>
          <w:color w:val="000000" w:themeColor="text1"/>
          <w:sz w:val="24"/>
        </w:rPr>
        <w:t>根据 《关于申报2025年中国高校产学研创新基金的通知》（教科发中心函〔2025〕3号)</w:t>
      </w:r>
      <w:r w:rsidR="003D49E1" w:rsidRPr="003E0A34">
        <w:rPr>
          <w:rFonts w:ascii="宋体" w:eastAsia="宋体" w:hAnsi="宋体" w:cs="宋体" w:hint="eastAsia"/>
          <w:color w:val="000000" w:themeColor="text1"/>
          <w:kern w:val="0"/>
          <w:sz w:val="24"/>
          <w:szCs w:val="24"/>
        </w:rPr>
        <w:t>的</w:t>
      </w:r>
      <w:r w:rsidR="003E0A34">
        <w:rPr>
          <w:rFonts w:ascii="宋体" w:eastAsia="宋体" w:hAnsi="宋体" w:cs="宋体" w:hint="eastAsia"/>
          <w:color w:val="000000" w:themeColor="text1"/>
          <w:kern w:val="0"/>
          <w:sz w:val="24"/>
          <w:szCs w:val="24"/>
        </w:rPr>
        <w:t>相关</w:t>
      </w:r>
      <w:r w:rsidR="003D49E1" w:rsidRPr="003E0A34">
        <w:rPr>
          <w:rFonts w:ascii="宋体" w:eastAsia="宋体" w:hAnsi="宋体" w:cs="宋体" w:hint="eastAsia"/>
          <w:color w:val="000000" w:themeColor="text1"/>
          <w:kern w:val="0"/>
          <w:sz w:val="24"/>
          <w:szCs w:val="24"/>
        </w:rPr>
        <w:t>要求</w:t>
      </w:r>
      <w:r w:rsidR="003E0A34">
        <w:rPr>
          <w:rFonts w:ascii="宋体" w:eastAsia="宋体" w:hAnsi="宋体" w:cs="宋体" w:hint="eastAsia"/>
          <w:kern w:val="0"/>
          <w:sz w:val="24"/>
          <w:szCs w:val="24"/>
        </w:rPr>
        <w:t>，</w:t>
      </w:r>
      <w:r>
        <w:rPr>
          <w:rFonts w:ascii="宋体" w:eastAsia="宋体" w:hAnsi="宋体" w:cs="宋体" w:hint="eastAsia"/>
          <w:kern w:val="0"/>
          <w:sz w:val="24"/>
          <w:szCs w:val="24"/>
        </w:rPr>
        <w:t>教育部</w:t>
      </w:r>
      <w:bookmarkStart w:id="1" w:name="OLE_LINK19"/>
      <w:r>
        <w:rPr>
          <w:rFonts w:ascii="宋体" w:eastAsia="宋体" w:hAnsi="宋体" w:cs="宋体" w:hint="eastAsia"/>
          <w:kern w:val="0"/>
          <w:sz w:val="24"/>
          <w:szCs w:val="24"/>
        </w:rPr>
        <w:t>高等学校科学研究发展中心</w:t>
      </w:r>
      <w:bookmarkEnd w:id="1"/>
      <w:r>
        <w:rPr>
          <w:rFonts w:ascii="宋体" w:eastAsia="宋体" w:hAnsi="宋体" w:cs="宋体" w:hint="eastAsia"/>
          <w:kern w:val="0"/>
          <w:sz w:val="24"/>
          <w:szCs w:val="24"/>
        </w:rPr>
        <w:t>与浪潮云信息技术股份公司</w:t>
      </w:r>
      <w:r w:rsidR="003E0A34">
        <w:rPr>
          <w:rFonts w:ascii="宋体" w:eastAsia="宋体" w:hAnsi="宋体" w:cs="宋体" w:hint="eastAsia"/>
          <w:kern w:val="0"/>
          <w:sz w:val="24"/>
          <w:szCs w:val="24"/>
        </w:rPr>
        <w:t>、</w:t>
      </w:r>
      <w:r w:rsidR="003E0A34" w:rsidRPr="003E0A34">
        <w:rPr>
          <w:rFonts w:ascii="宋体" w:eastAsia="宋体" w:hAnsi="宋体" w:cs="宋体" w:hint="eastAsia"/>
          <w:kern w:val="0"/>
          <w:sz w:val="24"/>
          <w:szCs w:val="24"/>
        </w:rPr>
        <w:t>知识加速（北京）科技有限公司</w:t>
      </w:r>
      <w:r>
        <w:rPr>
          <w:rFonts w:ascii="宋体" w:eastAsia="宋体" w:hAnsi="宋体" w:cs="宋体" w:hint="eastAsia"/>
          <w:kern w:val="0"/>
          <w:sz w:val="24"/>
          <w:szCs w:val="24"/>
        </w:rPr>
        <w:t>联合设立“</w:t>
      </w:r>
      <w:r w:rsidR="003E0A34">
        <w:rPr>
          <w:rFonts w:ascii="宋体" w:eastAsia="宋体" w:hAnsi="宋体" w:cs="宋体" w:hint="eastAsia"/>
          <w:kern w:val="0"/>
          <w:sz w:val="24"/>
          <w:szCs w:val="24"/>
        </w:rPr>
        <w:t>2</w:t>
      </w:r>
      <w:r w:rsidR="003E0A34">
        <w:rPr>
          <w:rFonts w:ascii="宋体" w:eastAsia="宋体" w:hAnsi="宋体" w:cs="宋体"/>
          <w:kern w:val="0"/>
          <w:sz w:val="24"/>
          <w:szCs w:val="24"/>
        </w:rPr>
        <w:t>025</w:t>
      </w:r>
      <w:r w:rsidR="003E0A34">
        <w:rPr>
          <w:rFonts w:ascii="宋体" w:eastAsia="宋体" w:hAnsi="宋体" w:cs="宋体" w:hint="eastAsia"/>
          <w:kern w:val="0"/>
          <w:sz w:val="24"/>
          <w:szCs w:val="24"/>
        </w:rPr>
        <w:t>年</w:t>
      </w:r>
      <w:r>
        <w:rPr>
          <w:rFonts w:ascii="宋体" w:eastAsia="宋体" w:hAnsi="宋体" w:cs="宋体" w:hint="eastAsia"/>
          <w:kern w:val="0"/>
          <w:sz w:val="24"/>
          <w:szCs w:val="24"/>
        </w:rPr>
        <w:t>中国高校产学研创新基金-</w:t>
      </w:r>
      <w:bookmarkStart w:id="2" w:name="OLE_LINK3"/>
      <w:r>
        <w:rPr>
          <w:rFonts w:ascii="宋体" w:eastAsia="宋体" w:hAnsi="宋体" w:cs="宋体" w:hint="eastAsia"/>
          <w:kern w:val="0"/>
          <w:sz w:val="24"/>
          <w:szCs w:val="24"/>
        </w:rPr>
        <w:t>云智</w:t>
      </w:r>
      <w:r w:rsidR="009A6498">
        <w:rPr>
          <w:rFonts w:ascii="宋体" w:eastAsia="宋体" w:hAnsi="宋体" w:cs="宋体" w:hint="eastAsia"/>
          <w:kern w:val="0"/>
          <w:sz w:val="24"/>
          <w:szCs w:val="24"/>
        </w:rPr>
        <w:t>创新</w:t>
      </w:r>
      <w:r>
        <w:rPr>
          <w:rFonts w:ascii="宋体" w:eastAsia="宋体" w:hAnsi="宋体" w:cs="宋体" w:hint="eastAsia"/>
          <w:kern w:val="0"/>
          <w:sz w:val="24"/>
          <w:szCs w:val="24"/>
        </w:rPr>
        <w:t>与</w:t>
      </w:r>
      <w:r w:rsidR="00592E70">
        <w:rPr>
          <w:rFonts w:ascii="宋体" w:eastAsia="宋体" w:hAnsi="宋体" w:cs="宋体" w:hint="eastAsia"/>
          <w:kern w:val="0"/>
          <w:sz w:val="24"/>
          <w:szCs w:val="24"/>
        </w:rPr>
        <w:t>产学研共同体</w:t>
      </w:r>
      <w:r>
        <w:rPr>
          <w:rFonts w:ascii="宋体" w:eastAsia="宋体" w:hAnsi="宋体" w:cs="宋体" w:hint="eastAsia"/>
          <w:kern w:val="0"/>
          <w:sz w:val="24"/>
          <w:szCs w:val="24"/>
        </w:rPr>
        <w:t>专项</w:t>
      </w:r>
      <w:bookmarkEnd w:id="2"/>
      <w:r>
        <w:rPr>
          <w:rFonts w:ascii="宋体" w:eastAsia="宋体" w:hAnsi="宋体" w:cs="宋体" w:hint="eastAsia"/>
          <w:kern w:val="0"/>
          <w:sz w:val="24"/>
          <w:szCs w:val="24"/>
        </w:rPr>
        <w:t>”，支持教育行业在</w:t>
      </w:r>
      <w:bookmarkStart w:id="3" w:name="OLE_LINK2"/>
      <w:r>
        <w:rPr>
          <w:rFonts w:ascii="宋体" w:eastAsia="宋体" w:hAnsi="宋体" w:cs="宋体" w:hint="eastAsia"/>
          <w:kern w:val="0"/>
          <w:sz w:val="24"/>
          <w:szCs w:val="24"/>
        </w:rPr>
        <w:t>云计算、人工智能、大模型、可信数据、具身智能</w:t>
      </w:r>
      <w:bookmarkEnd w:id="3"/>
      <w:r>
        <w:rPr>
          <w:rFonts w:ascii="宋体" w:eastAsia="宋体" w:hAnsi="宋体" w:cs="宋体" w:hint="eastAsia"/>
          <w:kern w:val="0"/>
          <w:sz w:val="24"/>
          <w:szCs w:val="24"/>
        </w:rPr>
        <w:t>等方向的科学研究和教学实践，</w:t>
      </w:r>
      <w:r>
        <w:rPr>
          <w:rFonts w:ascii="宋体" w:eastAsia="宋体" w:hAnsi="宋体" w:hint="eastAsia"/>
          <w:sz w:val="24"/>
          <w:szCs w:val="28"/>
        </w:rPr>
        <w:t>聚焦“</w:t>
      </w:r>
      <w:bookmarkStart w:id="4" w:name="OLE_LINK1"/>
      <w:r>
        <w:rPr>
          <w:rFonts w:ascii="宋体" w:eastAsia="宋体" w:hAnsi="宋体" w:hint="eastAsia"/>
          <w:sz w:val="24"/>
          <w:szCs w:val="28"/>
        </w:rPr>
        <w:t>智能化牵引、数据化驱动</w:t>
      </w:r>
      <w:bookmarkEnd w:id="4"/>
      <w:r>
        <w:rPr>
          <w:rFonts w:ascii="宋体" w:eastAsia="宋体" w:hAnsi="宋体" w:hint="eastAsia"/>
          <w:sz w:val="24"/>
          <w:szCs w:val="28"/>
        </w:rPr>
        <w:t>、产学研协同、高效率转化”，强化校企合作、共建创新载体、推动成果落地等。</w:t>
      </w:r>
    </w:p>
    <w:p w14:paraId="34FBDC75" w14:textId="323D7A67" w:rsidR="009F71DF" w:rsidRDefault="007A77D7" w:rsidP="003E0A34">
      <w:pPr>
        <w:widowControl/>
        <w:snapToGrid w:val="0"/>
        <w:spacing w:beforeLines="100" w:before="312" w:line="480" w:lineRule="exact"/>
        <w:ind w:firstLineChars="200" w:firstLine="560"/>
        <w:outlineLvl w:val="1"/>
        <w:rPr>
          <w:rFonts w:ascii="Times New Roman" w:eastAsia="微软雅黑" w:hAnsi="Times New Roman" w:cs="Times New Roman"/>
          <w:b/>
          <w:bCs/>
          <w:iCs/>
          <w:kern w:val="0"/>
          <w:sz w:val="28"/>
        </w:rPr>
      </w:pPr>
      <w:r>
        <w:rPr>
          <w:rFonts w:ascii="Times New Roman" w:eastAsia="微软雅黑" w:hAnsi="Times New Roman" w:cs="Times New Roman" w:hint="eastAsia"/>
          <w:b/>
          <w:bCs/>
          <w:iCs/>
          <w:kern w:val="0"/>
          <w:sz w:val="28"/>
        </w:rPr>
        <w:t>一、课题</w:t>
      </w:r>
      <w:r w:rsidR="003E0A34">
        <w:rPr>
          <w:rFonts w:ascii="Times New Roman" w:eastAsia="微软雅黑" w:hAnsi="Times New Roman" w:cs="Times New Roman" w:hint="eastAsia"/>
          <w:b/>
          <w:bCs/>
          <w:iCs/>
          <w:kern w:val="0"/>
          <w:sz w:val="28"/>
        </w:rPr>
        <w:t>说明</w:t>
      </w:r>
    </w:p>
    <w:p w14:paraId="3D455145" w14:textId="1E8280B7" w:rsidR="009F71DF" w:rsidRDefault="007A77D7" w:rsidP="003E0A34">
      <w:pPr>
        <w:widowControl/>
        <w:spacing w:line="480" w:lineRule="exact"/>
        <w:ind w:firstLineChars="200" w:firstLine="480"/>
      </w:pPr>
      <w:r>
        <w:rPr>
          <w:rFonts w:ascii="宋体" w:eastAsia="宋体" w:hAnsi="宋体" w:cs="宋体"/>
          <w:kern w:val="0"/>
          <w:sz w:val="24"/>
          <w:szCs w:val="24"/>
        </w:rPr>
        <w:t>1.“</w:t>
      </w:r>
      <w:r w:rsidR="005C7DB7">
        <w:rPr>
          <w:rFonts w:ascii="宋体" w:eastAsia="宋体" w:hAnsi="宋体" w:cs="宋体" w:hint="eastAsia"/>
          <w:kern w:val="0"/>
          <w:sz w:val="24"/>
          <w:szCs w:val="24"/>
        </w:rPr>
        <w:t>云智创新与</w:t>
      </w:r>
      <w:r w:rsidR="00592E70">
        <w:rPr>
          <w:rFonts w:ascii="宋体" w:eastAsia="宋体" w:hAnsi="宋体" w:cs="宋体" w:hint="eastAsia"/>
          <w:kern w:val="0"/>
          <w:sz w:val="24"/>
          <w:szCs w:val="24"/>
        </w:rPr>
        <w:t>产学研共同体</w:t>
      </w:r>
      <w:r w:rsidR="005C7DB7">
        <w:rPr>
          <w:rFonts w:ascii="宋体" w:eastAsia="宋体" w:hAnsi="宋体" w:cs="宋体" w:hint="eastAsia"/>
          <w:kern w:val="0"/>
          <w:sz w:val="24"/>
          <w:szCs w:val="24"/>
        </w:rPr>
        <w:t>专项</w:t>
      </w:r>
      <w:r>
        <w:rPr>
          <w:rFonts w:ascii="宋体" w:eastAsia="宋体" w:hAnsi="宋体" w:cs="宋体" w:hint="eastAsia"/>
          <w:kern w:val="0"/>
          <w:sz w:val="24"/>
          <w:szCs w:val="24"/>
        </w:rPr>
        <w:t>”</w:t>
      </w:r>
      <w:r>
        <w:rPr>
          <w:rFonts w:ascii="宋体" w:eastAsia="宋体" w:hAnsi="宋体" w:cs="宋体"/>
          <w:kern w:val="0"/>
          <w:sz w:val="24"/>
          <w:szCs w:val="24"/>
        </w:rPr>
        <w:t>旨在依托</w:t>
      </w:r>
      <w:r>
        <w:rPr>
          <w:rFonts w:ascii="宋体" w:eastAsia="宋体" w:hAnsi="宋体" w:cs="宋体" w:hint="eastAsia"/>
          <w:kern w:val="0"/>
          <w:sz w:val="24"/>
          <w:szCs w:val="24"/>
        </w:rPr>
        <w:t>云计算、</w:t>
      </w:r>
      <w:r>
        <w:rPr>
          <w:rFonts w:ascii="宋体" w:eastAsia="宋体" w:hAnsi="宋体" w:cs="宋体"/>
          <w:kern w:val="0"/>
          <w:sz w:val="24"/>
          <w:szCs w:val="24"/>
        </w:rPr>
        <w:t>人工智能</w:t>
      </w:r>
      <w:r>
        <w:rPr>
          <w:rFonts w:ascii="宋体" w:eastAsia="宋体" w:hAnsi="宋体" w:cs="宋体" w:hint="eastAsia"/>
          <w:kern w:val="0"/>
          <w:sz w:val="24"/>
          <w:szCs w:val="24"/>
        </w:rPr>
        <w:t>、</w:t>
      </w:r>
      <w:r>
        <w:rPr>
          <w:rFonts w:ascii="宋体" w:eastAsia="宋体" w:hAnsi="宋体" w:cs="宋体"/>
          <w:kern w:val="0"/>
          <w:sz w:val="24"/>
          <w:szCs w:val="24"/>
        </w:rPr>
        <w:t>大模型、数据工程</w:t>
      </w:r>
      <w:r w:rsidR="004A051C">
        <w:rPr>
          <w:rFonts w:ascii="宋体" w:eastAsia="宋体" w:hAnsi="宋体" w:cs="宋体" w:hint="eastAsia"/>
          <w:kern w:val="0"/>
          <w:sz w:val="24"/>
          <w:szCs w:val="24"/>
        </w:rPr>
        <w:t>、信创安全</w:t>
      </w:r>
      <w:r>
        <w:rPr>
          <w:rFonts w:ascii="宋体" w:eastAsia="宋体" w:hAnsi="宋体" w:cs="宋体"/>
          <w:kern w:val="0"/>
          <w:sz w:val="24"/>
          <w:szCs w:val="24"/>
        </w:rPr>
        <w:t>等前沿技术，推动产学研的深度融合与协同创新</w:t>
      </w:r>
      <w:r>
        <w:rPr>
          <w:rFonts w:ascii="宋体" w:eastAsia="宋体" w:hAnsi="宋体" w:cs="宋体" w:hint="eastAsia"/>
          <w:kern w:val="0"/>
          <w:sz w:val="24"/>
          <w:szCs w:val="24"/>
        </w:rPr>
        <w:t>，</w:t>
      </w:r>
      <w:r>
        <w:rPr>
          <w:rFonts w:ascii="宋体" w:eastAsia="宋体" w:hAnsi="宋体" w:cs="宋体"/>
          <w:kern w:val="0"/>
          <w:sz w:val="24"/>
          <w:szCs w:val="24"/>
        </w:rPr>
        <w:t>全面赋能高校在教学模式创新、科研攻关突破、复合型人才培养以及多行业交叉应用场景中的探索实践</w:t>
      </w:r>
      <w:r>
        <w:rPr>
          <w:rFonts w:ascii="宋体" w:eastAsia="宋体" w:hAnsi="宋体" w:cs="宋体" w:hint="eastAsia"/>
          <w:kern w:val="0"/>
          <w:sz w:val="24"/>
          <w:szCs w:val="24"/>
        </w:rPr>
        <w:t>，</w:t>
      </w:r>
      <w:r>
        <w:rPr>
          <w:rFonts w:ascii="宋体" w:eastAsia="宋体" w:hAnsi="宋体" w:cs="宋体"/>
          <w:kern w:val="0"/>
          <w:sz w:val="24"/>
          <w:szCs w:val="24"/>
        </w:rPr>
        <w:t>助力高校开展具有前瞻性、创新性的学术研究，共同推动科技成果转化与产业升级。</w:t>
      </w:r>
    </w:p>
    <w:p w14:paraId="17EAA201" w14:textId="4F68573F" w:rsidR="009F71DF" w:rsidRPr="004D0943" w:rsidRDefault="007A77D7" w:rsidP="003E0A34">
      <w:pPr>
        <w:widowControl/>
        <w:spacing w:line="480" w:lineRule="exact"/>
        <w:ind w:firstLineChars="200" w:firstLine="480"/>
        <w:rPr>
          <w:rFonts w:ascii="宋体" w:eastAsia="宋体" w:hAnsi="宋体" w:cs="宋体"/>
          <w:color w:val="000000" w:themeColor="text1"/>
          <w:kern w:val="0"/>
          <w:sz w:val="24"/>
          <w:szCs w:val="24"/>
        </w:rPr>
      </w:pPr>
      <w:r>
        <w:rPr>
          <w:rFonts w:ascii="宋体" w:eastAsia="宋体" w:hAnsi="宋体" w:cs="宋体"/>
          <w:kern w:val="0"/>
          <w:sz w:val="24"/>
          <w:szCs w:val="24"/>
        </w:rPr>
        <w:t>2.“</w:t>
      </w:r>
      <w:r w:rsidR="005C7DB7">
        <w:rPr>
          <w:rFonts w:ascii="宋体" w:eastAsia="宋体" w:hAnsi="宋体" w:cs="宋体" w:hint="eastAsia"/>
          <w:kern w:val="0"/>
          <w:sz w:val="24"/>
          <w:szCs w:val="24"/>
        </w:rPr>
        <w:t>云智创新与</w:t>
      </w:r>
      <w:r w:rsidR="00592E70">
        <w:rPr>
          <w:rFonts w:ascii="宋体" w:eastAsia="宋体" w:hAnsi="宋体" w:cs="宋体" w:hint="eastAsia"/>
          <w:kern w:val="0"/>
          <w:sz w:val="24"/>
          <w:szCs w:val="24"/>
        </w:rPr>
        <w:t>产学研共同体</w:t>
      </w:r>
      <w:r w:rsidR="005C7DB7">
        <w:rPr>
          <w:rFonts w:ascii="宋体" w:eastAsia="宋体" w:hAnsi="宋体" w:cs="宋体" w:hint="eastAsia"/>
          <w:kern w:val="0"/>
          <w:sz w:val="24"/>
          <w:szCs w:val="24"/>
        </w:rPr>
        <w:t>专项</w:t>
      </w:r>
      <w:r>
        <w:rPr>
          <w:rFonts w:ascii="宋体" w:eastAsia="宋体" w:hAnsi="宋体" w:cs="宋体" w:hint="eastAsia"/>
          <w:kern w:val="0"/>
          <w:sz w:val="24"/>
          <w:szCs w:val="24"/>
        </w:rPr>
        <w:t>”申请截止时间</w:t>
      </w:r>
      <w:r w:rsidRPr="004D0943">
        <w:rPr>
          <w:rFonts w:ascii="宋体" w:eastAsia="宋体" w:hAnsi="宋体" w:cs="宋体" w:hint="eastAsia"/>
          <w:color w:val="000000" w:themeColor="text1"/>
          <w:kern w:val="0"/>
          <w:sz w:val="24"/>
          <w:szCs w:val="24"/>
        </w:rPr>
        <w:t>为</w:t>
      </w:r>
      <w:bookmarkStart w:id="5" w:name="OLE_LINK9"/>
      <w:r w:rsidRPr="004D0943">
        <w:rPr>
          <w:rFonts w:ascii="宋体" w:eastAsia="宋体" w:hAnsi="宋体" w:cs="宋体" w:hint="eastAsia"/>
          <w:color w:val="000000" w:themeColor="text1"/>
          <w:kern w:val="0"/>
          <w:sz w:val="24"/>
          <w:szCs w:val="24"/>
        </w:rPr>
        <w:t>202</w:t>
      </w:r>
      <w:r w:rsidR="003E0A34" w:rsidRPr="004D0943">
        <w:rPr>
          <w:rFonts w:ascii="宋体" w:eastAsia="宋体" w:hAnsi="宋体" w:cs="宋体"/>
          <w:color w:val="000000" w:themeColor="text1"/>
          <w:kern w:val="0"/>
          <w:sz w:val="24"/>
          <w:szCs w:val="24"/>
        </w:rPr>
        <w:t>6</w:t>
      </w:r>
      <w:r w:rsidRPr="004D0943">
        <w:rPr>
          <w:rFonts w:ascii="宋体" w:eastAsia="宋体" w:hAnsi="宋体" w:cs="宋体" w:hint="eastAsia"/>
          <w:color w:val="000000" w:themeColor="text1"/>
          <w:kern w:val="0"/>
          <w:sz w:val="24"/>
          <w:szCs w:val="24"/>
        </w:rPr>
        <w:t>年</w:t>
      </w:r>
      <w:r w:rsidR="00BC67E5" w:rsidRPr="004D0943">
        <w:rPr>
          <w:rFonts w:ascii="宋体" w:eastAsia="宋体" w:hAnsi="宋体" w:cs="宋体"/>
          <w:color w:val="000000" w:themeColor="text1"/>
          <w:kern w:val="0"/>
          <w:sz w:val="24"/>
          <w:szCs w:val="24"/>
        </w:rPr>
        <w:t>1</w:t>
      </w:r>
      <w:r w:rsidRPr="004D0943">
        <w:rPr>
          <w:rFonts w:ascii="宋体" w:eastAsia="宋体" w:hAnsi="宋体" w:cs="宋体" w:hint="eastAsia"/>
          <w:color w:val="000000" w:themeColor="text1"/>
          <w:kern w:val="0"/>
          <w:sz w:val="24"/>
          <w:szCs w:val="24"/>
        </w:rPr>
        <w:t>月</w:t>
      </w:r>
      <w:r w:rsidR="00BC67E5" w:rsidRPr="004D0943">
        <w:rPr>
          <w:rFonts w:ascii="宋体" w:eastAsia="宋体" w:hAnsi="宋体" w:cs="宋体"/>
          <w:color w:val="000000" w:themeColor="text1"/>
          <w:kern w:val="0"/>
          <w:sz w:val="24"/>
          <w:szCs w:val="24"/>
        </w:rPr>
        <w:t>15</w:t>
      </w:r>
      <w:r w:rsidRPr="004D0943">
        <w:rPr>
          <w:rFonts w:ascii="宋体" w:eastAsia="宋体" w:hAnsi="宋体" w:cs="宋体" w:hint="eastAsia"/>
          <w:color w:val="000000" w:themeColor="text1"/>
          <w:kern w:val="0"/>
          <w:sz w:val="24"/>
          <w:szCs w:val="24"/>
        </w:rPr>
        <w:t>日。计划执行时间为202</w:t>
      </w:r>
      <w:r w:rsidR="005C7DB7" w:rsidRPr="004D0943">
        <w:rPr>
          <w:rFonts w:ascii="宋体" w:eastAsia="宋体" w:hAnsi="宋体" w:cs="宋体"/>
          <w:color w:val="000000" w:themeColor="text1"/>
          <w:kern w:val="0"/>
          <w:sz w:val="24"/>
          <w:szCs w:val="24"/>
        </w:rPr>
        <w:t>6</w:t>
      </w:r>
      <w:r w:rsidRPr="004D0943">
        <w:rPr>
          <w:rFonts w:ascii="宋体" w:eastAsia="宋体" w:hAnsi="宋体" w:cs="宋体" w:hint="eastAsia"/>
          <w:color w:val="000000" w:themeColor="text1"/>
          <w:kern w:val="0"/>
          <w:sz w:val="24"/>
          <w:szCs w:val="24"/>
        </w:rPr>
        <w:t>年</w:t>
      </w:r>
      <w:r w:rsidR="00BC67E5" w:rsidRPr="004D0943">
        <w:rPr>
          <w:rFonts w:ascii="宋体" w:eastAsia="宋体" w:hAnsi="宋体" w:cs="宋体"/>
          <w:color w:val="000000" w:themeColor="text1"/>
          <w:kern w:val="0"/>
          <w:sz w:val="24"/>
          <w:szCs w:val="24"/>
        </w:rPr>
        <w:t>6</w:t>
      </w:r>
      <w:r w:rsidRPr="004D0943">
        <w:rPr>
          <w:rFonts w:ascii="宋体" w:eastAsia="宋体" w:hAnsi="宋体" w:cs="宋体" w:hint="eastAsia"/>
          <w:color w:val="000000" w:themeColor="text1"/>
          <w:kern w:val="0"/>
          <w:sz w:val="24"/>
          <w:szCs w:val="24"/>
        </w:rPr>
        <w:t>月</w:t>
      </w:r>
      <w:r w:rsidR="005C7DB7" w:rsidRPr="004D0943">
        <w:rPr>
          <w:rFonts w:ascii="宋体" w:eastAsia="宋体" w:hAnsi="宋体" w:cs="宋体"/>
          <w:color w:val="000000" w:themeColor="text1"/>
          <w:kern w:val="0"/>
          <w:sz w:val="24"/>
          <w:szCs w:val="24"/>
        </w:rPr>
        <w:t>1</w:t>
      </w:r>
      <w:r w:rsidRPr="004D0943">
        <w:rPr>
          <w:rFonts w:ascii="宋体" w:eastAsia="宋体" w:hAnsi="宋体" w:cs="宋体" w:hint="eastAsia"/>
          <w:color w:val="000000" w:themeColor="text1"/>
          <w:kern w:val="0"/>
          <w:sz w:val="24"/>
          <w:szCs w:val="24"/>
        </w:rPr>
        <w:t>日～202</w:t>
      </w:r>
      <w:r w:rsidRPr="004D0943">
        <w:rPr>
          <w:rFonts w:ascii="宋体" w:eastAsia="宋体" w:hAnsi="宋体" w:cs="宋体"/>
          <w:color w:val="000000" w:themeColor="text1"/>
          <w:kern w:val="0"/>
          <w:sz w:val="24"/>
          <w:szCs w:val="24"/>
        </w:rPr>
        <w:t>7</w:t>
      </w:r>
      <w:r w:rsidRPr="004D0943">
        <w:rPr>
          <w:rFonts w:ascii="宋体" w:eastAsia="宋体" w:hAnsi="宋体" w:cs="宋体" w:hint="eastAsia"/>
          <w:color w:val="000000" w:themeColor="text1"/>
          <w:kern w:val="0"/>
          <w:sz w:val="24"/>
          <w:szCs w:val="24"/>
        </w:rPr>
        <w:t>年</w:t>
      </w:r>
      <w:r w:rsidR="00BC67E5" w:rsidRPr="004D0943">
        <w:rPr>
          <w:rFonts w:ascii="宋体" w:eastAsia="宋体" w:hAnsi="宋体" w:cs="宋体"/>
          <w:color w:val="000000" w:themeColor="text1"/>
          <w:kern w:val="0"/>
          <w:sz w:val="24"/>
          <w:szCs w:val="24"/>
        </w:rPr>
        <w:t>5</w:t>
      </w:r>
      <w:r w:rsidRPr="004D0943">
        <w:rPr>
          <w:rFonts w:ascii="宋体" w:eastAsia="宋体" w:hAnsi="宋体" w:cs="宋体" w:hint="eastAsia"/>
          <w:color w:val="000000" w:themeColor="text1"/>
          <w:kern w:val="0"/>
          <w:sz w:val="24"/>
          <w:szCs w:val="24"/>
        </w:rPr>
        <w:t>月</w:t>
      </w:r>
      <w:r w:rsidR="00BC67E5" w:rsidRPr="004D0943">
        <w:rPr>
          <w:rFonts w:ascii="宋体" w:eastAsia="宋体" w:hAnsi="宋体" w:cs="宋体"/>
          <w:color w:val="000000" w:themeColor="text1"/>
          <w:kern w:val="0"/>
          <w:sz w:val="24"/>
          <w:szCs w:val="24"/>
        </w:rPr>
        <w:t>31</w:t>
      </w:r>
      <w:r w:rsidRPr="004D0943">
        <w:rPr>
          <w:rFonts w:ascii="宋体" w:eastAsia="宋体" w:hAnsi="宋体" w:cs="宋体" w:hint="eastAsia"/>
          <w:color w:val="000000" w:themeColor="text1"/>
          <w:kern w:val="0"/>
          <w:sz w:val="24"/>
          <w:szCs w:val="24"/>
        </w:rPr>
        <w:t>日，可根据课题复杂程度适度延长</w:t>
      </w:r>
      <w:bookmarkEnd w:id="5"/>
      <w:r w:rsidRPr="004D0943">
        <w:rPr>
          <w:rFonts w:ascii="宋体" w:eastAsia="宋体" w:hAnsi="宋体" w:cs="宋体" w:hint="eastAsia"/>
          <w:color w:val="000000" w:themeColor="text1"/>
          <w:kern w:val="0"/>
          <w:sz w:val="24"/>
          <w:szCs w:val="24"/>
        </w:rPr>
        <w:t>执行周期，最长不超过两年。</w:t>
      </w:r>
    </w:p>
    <w:p w14:paraId="1F55B7AA" w14:textId="35720935" w:rsidR="009F71DF" w:rsidRDefault="007A77D7" w:rsidP="003E0A34">
      <w:pPr>
        <w:widowControl/>
        <w:spacing w:line="480" w:lineRule="exact"/>
        <w:ind w:firstLineChars="200" w:firstLine="480"/>
        <w:rPr>
          <w:rFonts w:ascii="宋体" w:eastAsia="宋体" w:hAnsi="宋体" w:cs="宋体"/>
          <w:kern w:val="0"/>
          <w:sz w:val="24"/>
          <w:szCs w:val="24"/>
        </w:rPr>
      </w:pPr>
      <w:r>
        <w:rPr>
          <w:rFonts w:ascii="宋体" w:eastAsia="宋体" w:hAnsi="宋体" w:cs="宋体"/>
          <w:kern w:val="0"/>
          <w:sz w:val="24"/>
          <w:szCs w:val="24"/>
        </w:rPr>
        <w:t>3.</w:t>
      </w:r>
      <w:r>
        <w:rPr>
          <w:rFonts w:ascii="宋体" w:eastAsia="宋体" w:hAnsi="宋体" w:cs="宋体" w:hint="eastAsia"/>
          <w:kern w:val="0"/>
          <w:sz w:val="24"/>
          <w:szCs w:val="24"/>
        </w:rPr>
        <w:t>“</w:t>
      </w:r>
      <w:r w:rsidR="005C7DB7">
        <w:rPr>
          <w:rFonts w:ascii="宋体" w:eastAsia="宋体" w:hAnsi="宋体" w:cs="宋体" w:hint="eastAsia"/>
          <w:kern w:val="0"/>
          <w:sz w:val="24"/>
          <w:szCs w:val="24"/>
        </w:rPr>
        <w:t>云智创新与</w:t>
      </w:r>
      <w:r w:rsidR="00592E70">
        <w:rPr>
          <w:rFonts w:ascii="宋体" w:eastAsia="宋体" w:hAnsi="宋体" w:cs="宋体" w:hint="eastAsia"/>
          <w:kern w:val="0"/>
          <w:sz w:val="24"/>
          <w:szCs w:val="24"/>
        </w:rPr>
        <w:t>产学研共同体</w:t>
      </w:r>
      <w:r w:rsidR="005C7DB7">
        <w:rPr>
          <w:rFonts w:ascii="宋体" w:eastAsia="宋体" w:hAnsi="宋体" w:cs="宋体" w:hint="eastAsia"/>
          <w:kern w:val="0"/>
          <w:sz w:val="24"/>
          <w:szCs w:val="24"/>
        </w:rPr>
        <w:t>专项</w:t>
      </w:r>
      <w:r>
        <w:rPr>
          <w:rFonts w:ascii="宋体" w:eastAsia="宋体" w:hAnsi="宋体" w:cs="宋体" w:hint="eastAsia"/>
          <w:kern w:val="0"/>
          <w:sz w:val="24"/>
          <w:szCs w:val="24"/>
        </w:rPr>
        <w:t>”为每个立项课题提供</w:t>
      </w:r>
      <w:r w:rsidR="003E0A34">
        <w:rPr>
          <w:rFonts w:ascii="宋体" w:eastAsia="宋体" w:hAnsi="宋体" w:cs="宋体" w:hint="eastAsia"/>
          <w:kern w:val="0"/>
          <w:sz w:val="24"/>
          <w:szCs w:val="24"/>
        </w:rPr>
        <w:t>总经费</w:t>
      </w:r>
      <w:r>
        <w:rPr>
          <w:rFonts w:ascii="宋体" w:eastAsia="宋体" w:hAnsi="宋体" w:cs="宋体"/>
          <w:kern w:val="0"/>
          <w:sz w:val="24"/>
          <w:szCs w:val="24"/>
        </w:rPr>
        <w:t>10万元至50</w:t>
      </w:r>
      <w:r>
        <w:rPr>
          <w:rFonts w:ascii="宋体" w:eastAsia="宋体" w:hAnsi="宋体" w:cs="宋体" w:hint="eastAsia"/>
          <w:kern w:val="0"/>
          <w:sz w:val="24"/>
          <w:szCs w:val="24"/>
        </w:rPr>
        <w:t>万元的</w:t>
      </w:r>
      <w:r w:rsidR="003E0A34">
        <w:rPr>
          <w:rFonts w:ascii="宋体" w:eastAsia="宋体" w:hAnsi="宋体" w:cs="宋体" w:hint="eastAsia"/>
          <w:kern w:val="0"/>
          <w:sz w:val="24"/>
          <w:szCs w:val="24"/>
        </w:rPr>
        <w:t>课题</w:t>
      </w:r>
      <w:r>
        <w:rPr>
          <w:rFonts w:ascii="宋体" w:eastAsia="宋体" w:hAnsi="宋体" w:cs="宋体" w:hint="eastAsia"/>
          <w:kern w:val="0"/>
          <w:sz w:val="24"/>
          <w:szCs w:val="24"/>
        </w:rPr>
        <w:t>研究经费及科研软硬件平台支持，其中</w:t>
      </w:r>
      <w:r w:rsidR="003E0A34">
        <w:rPr>
          <w:rFonts w:ascii="宋体" w:eastAsia="宋体" w:hAnsi="宋体" w:cs="宋体" w:hint="eastAsia"/>
          <w:kern w:val="0"/>
          <w:sz w:val="24"/>
          <w:szCs w:val="24"/>
        </w:rPr>
        <w:t>课题</w:t>
      </w:r>
      <w:r>
        <w:rPr>
          <w:rFonts w:ascii="宋体" w:eastAsia="宋体" w:hAnsi="宋体" w:cs="宋体" w:hint="eastAsia"/>
          <w:kern w:val="0"/>
          <w:sz w:val="24"/>
          <w:szCs w:val="24"/>
        </w:rPr>
        <w:t>研究经费5万元至</w:t>
      </w:r>
      <w:r>
        <w:rPr>
          <w:rFonts w:ascii="宋体" w:eastAsia="宋体" w:hAnsi="宋体" w:cs="宋体"/>
          <w:kern w:val="0"/>
          <w:sz w:val="24"/>
          <w:szCs w:val="24"/>
        </w:rPr>
        <w:t>25</w:t>
      </w:r>
      <w:r>
        <w:rPr>
          <w:rFonts w:ascii="宋体" w:eastAsia="宋体" w:hAnsi="宋体" w:cs="宋体" w:hint="eastAsia"/>
          <w:kern w:val="0"/>
          <w:sz w:val="24"/>
          <w:szCs w:val="24"/>
        </w:rPr>
        <w:t>万元。</w:t>
      </w:r>
    </w:p>
    <w:p w14:paraId="3673AA2F" w14:textId="18B91CF5" w:rsidR="009F71DF" w:rsidRDefault="007A77D7" w:rsidP="003E0A34">
      <w:pPr>
        <w:snapToGrid w:val="0"/>
        <w:spacing w:line="480" w:lineRule="exact"/>
        <w:ind w:firstLineChars="200" w:firstLine="480"/>
        <w:rPr>
          <w:rFonts w:ascii="宋体" w:eastAsia="宋体" w:hAnsi="宋体" w:cs="宋体"/>
          <w:kern w:val="0"/>
          <w:sz w:val="24"/>
          <w:szCs w:val="24"/>
        </w:rPr>
      </w:pPr>
      <w:r>
        <w:rPr>
          <w:rFonts w:ascii="宋体" w:eastAsia="宋体" w:hAnsi="宋体" w:cs="宋体" w:hint="eastAsia"/>
          <w:kern w:val="0"/>
          <w:sz w:val="24"/>
          <w:szCs w:val="24"/>
        </w:rPr>
        <w:t>4</w:t>
      </w:r>
      <w:r>
        <w:rPr>
          <w:rFonts w:ascii="宋体" w:eastAsia="宋体" w:hAnsi="宋体" w:cs="宋体"/>
          <w:kern w:val="0"/>
          <w:sz w:val="24"/>
          <w:szCs w:val="24"/>
        </w:rPr>
        <w:t>.“</w:t>
      </w:r>
      <w:r w:rsidR="005C7DB7">
        <w:rPr>
          <w:rFonts w:ascii="宋体" w:eastAsia="宋体" w:hAnsi="宋体" w:cs="宋体" w:hint="eastAsia"/>
          <w:kern w:val="0"/>
          <w:sz w:val="24"/>
          <w:szCs w:val="24"/>
        </w:rPr>
        <w:t>云智创新与</w:t>
      </w:r>
      <w:r w:rsidR="00592E70">
        <w:rPr>
          <w:rFonts w:ascii="宋体" w:eastAsia="宋体" w:hAnsi="宋体" w:cs="宋体" w:hint="eastAsia"/>
          <w:kern w:val="0"/>
          <w:sz w:val="24"/>
          <w:szCs w:val="24"/>
        </w:rPr>
        <w:t>产学研共同体</w:t>
      </w:r>
      <w:r w:rsidR="005C7DB7">
        <w:rPr>
          <w:rFonts w:ascii="宋体" w:eastAsia="宋体" w:hAnsi="宋体" w:cs="宋体" w:hint="eastAsia"/>
          <w:kern w:val="0"/>
          <w:sz w:val="24"/>
          <w:szCs w:val="24"/>
        </w:rPr>
        <w:t>专项</w:t>
      </w:r>
      <w:r>
        <w:rPr>
          <w:rFonts w:ascii="宋体" w:eastAsia="宋体" w:hAnsi="宋体" w:cs="宋体" w:hint="eastAsia"/>
          <w:kern w:val="0"/>
          <w:sz w:val="24"/>
          <w:szCs w:val="24"/>
        </w:rPr>
        <w:t>”的课题的选题方向见表一。申请人选择课题方向进行申报，要求基于基金课题提供的技术及应用等进行研究（相关技术、应用和软硬件平台介绍见表二）。</w:t>
      </w:r>
    </w:p>
    <w:p w14:paraId="0E54941C" w14:textId="48088768" w:rsidR="009F71DF" w:rsidRDefault="007A77D7">
      <w:pPr>
        <w:widowControl/>
        <w:spacing w:line="500" w:lineRule="exact"/>
        <w:jc w:val="center"/>
        <w:rPr>
          <w:rFonts w:ascii="宋体" w:eastAsia="宋体" w:hAnsi="宋体" w:cs="宋体"/>
          <w:b/>
          <w:kern w:val="0"/>
          <w:sz w:val="24"/>
          <w:szCs w:val="24"/>
        </w:rPr>
      </w:pPr>
      <w:r>
        <w:rPr>
          <w:rFonts w:ascii="宋体" w:eastAsia="宋体" w:hAnsi="宋体" w:cs="宋体" w:hint="eastAsia"/>
          <w:b/>
          <w:kern w:val="0"/>
          <w:sz w:val="24"/>
          <w:szCs w:val="24"/>
        </w:rPr>
        <w:t>表一</w:t>
      </w:r>
      <w:r>
        <w:rPr>
          <w:rFonts w:ascii="宋体" w:eastAsia="宋体" w:hAnsi="宋体" w:cs="宋体"/>
          <w:b/>
          <w:kern w:val="0"/>
          <w:sz w:val="24"/>
          <w:szCs w:val="24"/>
        </w:rPr>
        <w:t xml:space="preserve">  “</w:t>
      </w:r>
      <w:r w:rsidR="009A6498" w:rsidRPr="003E0A34">
        <w:rPr>
          <w:rFonts w:ascii="宋体" w:eastAsia="宋体" w:hAnsi="宋体" w:cs="宋体" w:hint="eastAsia"/>
          <w:b/>
          <w:kern w:val="0"/>
          <w:sz w:val="24"/>
          <w:szCs w:val="24"/>
        </w:rPr>
        <w:t>云智创新与</w:t>
      </w:r>
      <w:r w:rsidR="00592E70" w:rsidRPr="003E0A34">
        <w:rPr>
          <w:rFonts w:ascii="宋体" w:eastAsia="宋体" w:hAnsi="宋体" w:cs="宋体" w:hint="eastAsia"/>
          <w:b/>
          <w:kern w:val="0"/>
          <w:sz w:val="24"/>
          <w:szCs w:val="24"/>
        </w:rPr>
        <w:t>产学研共同体</w:t>
      </w:r>
      <w:r w:rsidR="009A6498" w:rsidRPr="003E0A34">
        <w:rPr>
          <w:rFonts w:ascii="宋体" w:eastAsia="宋体" w:hAnsi="宋体" w:cs="宋体" w:hint="eastAsia"/>
          <w:b/>
          <w:kern w:val="0"/>
          <w:sz w:val="24"/>
          <w:szCs w:val="24"/>
        </w:rPr>
        <w:t>专项</w:t>
      </w:r>
      <w:r>
        <w:rPr>
          <w:rFonts w:ascii="宋体" w:eastAsia="宋体" w:hAnsi="宋体" w:cs="宋体" w:hint="eastAsia"/>
          <w:b/>
          <w:kern w:val="0"/>
          <w:sz w:val="24"/>
          <w:szCs w:val="24"/>
        </w:rPr>
        <w:t>”选题列表</w:t>
      </w:r>
    </w:p>
    <w:tbl>
      <w:tblPr>
        <w:tblW w:w="5199" w:type="pct"/>
        <w:jc w:val="center"/>
        <w:tblLook w:val="04A0" w:firstRow="1" w:lastRow="0" w:firstColumn="1" w:lastColumn="0" w:noHBand="0" w:noVBand="1"/>
      </w:tblPr>
      <w:tblGrid>
        <w:gridCol w:w="952"/>
        <w:gridCol w:w="1362"/>
        <w:gridCol w:w="6753"/>
      </w:tblGrid>
      <w:tr w:rsidR="007B37FF" w14:paraId="2525901F" w14:textId="77777777" w:rsidTr="007B37FF">
        <w:trPr>
          <w:trHeight w:val="609"/>
          <w:jc w:val="center"/>
        </w:trPr>
        <w:tc>
          <w:tcPr>
            <w:tcW w:w="525" w:type="pct"/>
            <w:tcBorders>
              <w:top w:val="single" w:sz="4" w:space="0" w:color="auto"/>
              <w:left w:val="single" w:sz="4" w:space="0" w:color="auto"/>
              <w:bottom w:val="single" w:sz="4" w:space="0" w:color="auto"/>
              <w:right w:val="single" w:sz="4" w:space="0" w:color="auto"/>
            </w:tcBorders>
            <w:shd w:val="clear" w:color="000000" w:fill="D0CECE"/>
            <w:noWrap/>
            <w:vAlign w:val="center"/>
          </w:tcPr>
          <w:p w14:paraId="2F8D2FE2" w14:textId="77777777" w:rsidR="007B37FF" w:rsidRDefault="007B37FF" w:rsidP="007B37FF">
            <w:pPr>
              <w:widowControl/>
              <w:jc w:val="center"/>
              <w:rPr>
                <w:rFonts w:ascii="宋体" w:eastAsia="宋体" w:hAnsi="宋体" w:cs="宋体"/>
                <w:b/>
                <w:szCs w:val="21"/>
              </w:rPr>
            </w:pPr>
            <w:r>
              <w:rPr>
                <w:rFonts w:ascii="宋体" w:eastAsia="宋体" w:hAnsi="宋体" w:cs="宋体" w:hint="eastAsia"/>
                <w:b/>
                <w:szCs w:val="21"/>
              </w:rPr>
              <w:t>课题</w:t>
            </w:r>
            <w:r w:rsidR="007A77D7">
              <w:rPr>
                <w:rFonts w:ascii="宋体" w:eastAsia="宋体" w:hAnsi="宋体" w:cs="宋体" w:hint="eastAsia"/>
                <w:b/>
                <w:szCs w:val="21"/>
              </w:rPr>
              <w:t>方</w:t>
            </w:r>
          </w:p>
          <w:p w14:paraId="5DC2B124" w14:textId="2F03602B" w:rsidR="009F71DF" w:rsidRDefault="007A77D7" w:rsidP="007B37FF">
            <w:pPr>
              <w:widowControl/>
              <w:jc w:val="center"/>
              <w:rPr>
                <w:rFonts w:ascii="宋体" w:eastAsia="宋体" w:hAnsi="宋体" w:cs="宋体"/>
                <w:b/>
                <w:bCs/>
                <w:kern w:val="0"/>
                <w:sz w:val="24"/>
                <w:szCs w:val="24"/>
              </w:rPr>
            </w:pPr>
            <w:r>
              <w:rPr>
                <w:rFonts w:ascii="宋体" w:eastAsia="宋体" w:hAnsi="宋体" w:cs="宋体" w:hint="eastAsia"/>
                <w:b/>
                <w:szCs w:val="21"/>
              </w:rPr>
              <w:t>向编号</w:t>
            </w:r>
          </w:p>
        </w:tc>
        <w:tc>
          <w:tcPr>
            <w:tcW w:w="751" w:type="pct"/>
            <w:tcBorders>
              <w:top w:val="single" w:sz="4" w:space="0" w:color="auto"/>
              <w:left w:val="nil"/>
              <w:bottom w:val="single" w:sz="4" w:space="0" w:color="auto"/>
              <w:right w:val="single" w:sz="4" w:space="0" w:color="auto"/>
            </w:tcBorders>
            <w:shd w:val="clear" w:color="000000" w:fill="D0CECE"/>
            <w:vAlign w:val="center"/>
          </w:tcPr>
          <w:p w14:paraId="11128A0C" w14:textId="77777777" w:rsidR="009F71DF" w:rsidRDefault="007A77D7">
            <w:pPr>
              <w:widowControl/>
              <w:jc w:val="center"/>
              <w:rPr>
                <w:rFonts w:ascii="宋体" w:eastAsia="宋体" w:hAnsi="宋体" w:cs="宋体"/>
                <w:b/>
                <w:bCs/>
                <w:kern w:val="0"/>
                <w:sz w:val="24"/>
                <w:szCs w:val="24"/>
              </w:rPr>
            </w:pPr>
            <w:r>
              <w:rPr>
                <w:rFonts w:ascii="宋体" w:eastAsia="宋体" w:hAnsi="宋体" w:cs="宋体" w:hint="eastAsia"/>
                <w:b/>
                <w:szCs w:val="21"/>
              </w:rPr>
              <w:t>课题方向</w:t>
            </w:r>
          </w:p>
        </w:tc>
        <w:tc>
          <w:tcPr>
            <w:tcW w:w="3724" w:type="pct"/>
            <w:tcBorders>
              <w:top w:val="single" w:sz="4" w:space="0" w:color="auto"/>
              <w:left w:val="nil"/>
              <w:bottom w:val="single" w:sz="4" w:space="0" w:color="auto"/>
              <w:right w:val="single" w:sz="4" w:space="0" w:color="auto"/>
            </w:tcBorders>
            <w:shd w:val="clear" w:color="000000" w:fill="D0CECE"/>
            <w:noWrap/>
            <w:vAlign w:val="center"/>
          </w:tcPr>
          <w:p w14:paraId="0F46AB48" w14:textId="77777777" w:rsidR="009F71DF" w:rsidRDefault="007A77D7">
            <w:pPr>
              <w:widowControl/>
              <w:jc w:val="center"/>
              <w:rPr>
                <w:rFonts w:ascii="宋体" w:eastAsia="宋体" w:hAnsi="宋体" w:cs="宋体"/>
                <w:b/>
                <w:bCs/>
                <w:kern w:val="0"/>
                <w:sz w:val="24"/>
                <w:szCs w:val="24"/>
              </w:rPr>
            </w:pPr>
            <w:r>
              <w:rPr>
                <w:rFonts w:ascii="宋体" w:eastAsia="宋体" w:hAnsi="宋体" w:cs="宋体" w:hint="eastAsia"/>
                <w:b/>
                <w:szCs w:val="21"/>
              </w:rPr>
              <w:t>课题研究内容</w:t>
            </w:r>
          </w:p>
        </w:tc>
      </w:tr>
      <w:tr w:rsidR="007B37FF" w14:paraId="6CB30F4D" w14:textId="77777777" w:rsidTr="007B37FF">
        <w:trPr>
          <w:trHeight w:val="841"/>
          <w:jc w:val="center"/>
        </w:trPr>
        <w:tc>
          <w:tcPr>
            <w:tcW w:w="52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16F0F17" w14:textId="77777777" w:rsidR="009F71DF" w:rsidRDefault="007A77D7">
            <w:pPr>
              <w:widowControl/>
              <w:spacing w:line="300" w:lineRule="exact"/>
              <w:jc w:val="center"/>
              <w:rPr>
                <w:rFonts w:ascii="宋体" w:eastAsia="宋体" w:hAnsi="宋体" w:cs="宋体"/>
                <w:kern w:val="0"/>
                <w:sz w:val="20"/>
                <w:szCs w:val="20"/>
              </w:rPr>
            </w:pPr>
            <w:r>
              <w:rPr>
                <w:rFonts w:ascii="宋体" w:eastAsia="宋体" w:hAnsi="宋体" w:cs="宋体" w:hint="eastAsia"/>
                <w:kern w:val="0"/>
                <w:sz w:val="20"/>
                <w:szCs w:val="20"/>
              </w:rPr>
              <w:t>A01</w:t>
            </w:r>
          </w:p>
        </w:tc>
        <w:tc>
          <w:tcPr>
            <w:tcW w:w="751" w:type="pct"/>
            <w:tcBorders>
              <w:top w:val="single" w:sz="4" w:space="0" w:color="auto"/>
              <w:left w:val="single" w:sz="4" w:space="0" w:color="auto"/>
              <w:bottom w:val="single" w:sz="4" w:space="0" w:color="auto"/>
              <w:right w:val="single" w:sz="4" w:space="0" w:color="auto"/>
            </w:tcBorders>
            <w:shd w:val="clear" w:color="auto" w:fill="auto"/>
            <w:vAlign w:val="center"/>
          </w:tcPr>
          <w:p w14:paraId="5CA2C1D1" w14:textId="50CB185C" w:rsidR="009F71DF" w:rsidRDefault="007A77D7">
            <w:pPr>
              <w:widowControl/>
              <w:jc w:val="left"/>
              <w:rPr>
                <w:rFonts w:ascii="宋体" w:eastAsia="宋体" w:hAnsi="宋体" w:cs="宋体"/>
                <w:kern w:val="0"/>
                <w:sz w:val="20"/>
                <w:szCs w:val="20"/>
                <w:lang w:bidi="ar"/>
              </w:rPr>
            </w:pPr>
            <w:r>
              <w:rPr>
                <w:rFonts w:ascii="宋体" w:eastAsia="宋体" w:hAnsi="宋体" w:cs="宋体" w:hint="eastAsia"/>
                <w:kern w:val="0"/>
                <w:sz w:val="20"/>
                <w:szCs w:val="20"/>
              </w:rPr>
              <w:t>教育云平台研究试点</w:t>
            </w:r>
          </w:p>
        </w:tc>
        <w:tc>
          <w:tcPr>
            <w:tcW w:w="3724" w:type="pct"/>
            <w:tcBorders>
              <w:top w:val="single" w:sz="4" w:space="0" w:color="auto"/>
              <w:left w:val="single" w:sz="4" w:space="0" w:color="auto"/>
              <w:bottom w:val="single" w:sz="4" w:space="0" w:color="auto"/>
              <w:right w:val="single" w:sz="4" w:space="0" w:color="auto"/>
            </w:tcBorders>
            <w:shd w:val="clear" w:color="auto" w:fill="auto"/>
            <w:vAlign w:val="center"/>
          </w:tcPr>
          <w:p w14:paraId="6AF24E4F" w14:textId="3587F606" w:rsidR="009F71DF" w:rsidRDefault="007A77D7" w:rsidP="007B37FF">
            <w:pPr>
              <w:widowControl/>
              <w:spacing w:line="300" w:lineRule="exact"/>
              <w:ind w:firstLineChars="200" w:firstLine="400"/>
              <w:rPr>
                <w:rFonts w:ascii="宋体" w:eastAsia="宋体" w:hAnsi="宋体" w:cs="宋体"/>
                <w:kern w:val="0"/>
                <w:sz w:val="20"/>
                <w:szCs w:val="20"/>
                <w:lang w:bidi="ar"/>
              </w:rPr>
            </w:pPr>
            <w:r>
              <w:rPr>
                <w:rFonts w:ascii="宋体" w:eastAsia="宋体" w:hAnsi="宋体" w:cs="宋体" w:hint="eastAsia"/>
                <w:kern w:val="0"/>
                <w:sz w:val="20"/>
                <w:szCs w:val="20"/>
              </w:rPr>
              <w:t>以云上融合计算为支撑，探索为</w:t>
            </w:r>
            <w:r w:rsidR="00117D30">
              <w:rPr>
                <w:rFonts w:ascii="宋体" w:eastAsia="宋体" w:hAnsi="宋体" w:cs="宋体" w:hint="eastAsia"/>
                <w:kern w:val="0"/>
                <w:sz w:val="20"/>
                <w:szCs w:val="20"/>
              </w:rPr>
              <w:t>院校</w:t>
            </w:r>
            <w:r>
              <w:rPr>
                <w:rFonts w:ascii="宋体" w:eastAsia="宋体" w:hAnsi="宋体" w:cs="宋体" w:hint="eastAsia"/>
                <w:kern w:val="0"/>
                <w:sz w:val="20"/>
                <w:szCs w:val="20"/>
              </w:rPr>
              <w:t>提供计算、存储、管理、协作等</w:t>
            </w:r>
            <w:r w:rsidR="009A6498">
              <w:rPr>
                <w:rFonts w:ascii="宋体" w:eastAsia="宋体" w:hAnsi="宋体" w:cs="宋体" w:hint="eastAsia"/>
                <w:kern w:val="0"/>
                <w:sz w:val="20"/>
                <w:szCs w:val="20"/>
              </w:rPr>
              <w:t>一体化</w:t>
            </w:r>
            <w:r>
              <w:rPr>
                <w:rFonts w:ascii="宋体" w:eastAsia="宋体" w:hAnsi="宋体" w:cs="宋体" w:hint="eastAsia"/>
                <w:kern w:val="0"/>
                <w:sz w:val="20"/>
                <w:szCs w:val="20"/>
              </w:rPr>
              <w:t>平台，旨在提高科研效率，降低科研成本，推进共性工具服务</w:t>
            </w:r>
            <w:r w:rsidR="009A6498">
              <w:rPr>
                <w:rFonts w:ascii="宋体" w:eastAsia="宋体" w:hAnsi="宋体" w:cs="宋体" w:hint="eastAsia"/>
                <w:kern w:val="0"/>
                <w:sz w:val="20"/>
                <w:szCs w:val="20"/>
              </w:rPr>
              <w:t>。</w:t>
            </w:r>
          </w:p>
        </w:tc>
      </w:tr>
      <w:tr w:rsidR="007B37FF" w14:paraId="3099E407" w14:textId="77777777" w:rsidTr="007B37FF">
        <w:trPr>
          <w:trHeight w:val="841"/>
          <w:jc w:val="center"/>
        </w:trPr>
        <w:tc>
          <w:tcPr>
            <w:tcW w:w="52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C2B11EA" w14:textId="77777777" w:rsidR="009F71DF" w:rsidRDefault="007A77D7">
            <w:pPr>
              <w:widowControl/>
              <w:spacing w:line="300" w:lineRule="exact"/>
              <w:jc w:val="center"/>
              <w:rPr>
                <w:rFonts w:ascii="宋体" w:eastAsia="宋体" w:hAnsi="宋体" w:cs="宋体"/>
                <w:kern w:val="0"/>
                <w:sz w:val="20"/>
                <w:szCs w:val="20"/>
              </w:rPr>
            </w:pPr>
            <w:r>
              <w:rPr>
                <w:rFonts w:ascii="宋体" w:eastAsia="宋体" w:hAnsi="宋体" w:cs="宋体" w:hint="eastAsia"/>
                <w:kern w:val="0"/>
                <w:sz w:val="20"/>
                <w:szCs w:val="20"/>
              </w:rPr>
              <w:lastRenderedPageBreak/>
              <w:t>A0</w:t>
            </w:r>
            <w:r>
              <w:rPr>
                <w:rFonts w:ascii="宋体" w:eastAsia="宋体" w:hAnsi="宋体" w:cs="宋体"/>
                <w:kern w:val="0"/>
                <w:sz w:val="20"/>
                <w:szCs w:val="20"/>
              </w:rPr>
              <w:t>2</w:t>
            </w:r>
          </w:p>
        </w:tc>
        <w:tc>
          <w:tcPr>
            <w:tcW w:w="751" w:type="pct"/>
            <w:tcBorders>
              <w:top w:val="single" w:sz="4" w:space="0" w:color="auto"/>
              <w:left w:val="single" w:sz="4" w:space="0" w:color="auto"/>
              <w:bottom w:val="single" w:sz="4" w:space="0" w:color="auto"/>
              <w:right w:val="single" w:sz="4" w:space="0" w:color="auto"/>
            </w:tcBorders>
            <w:shd w:val="clear" w:color="auto" w:fill="auto"/>
            <w:vAlign w:val="center"/>
          </w:tcPr>
          <w:p w14:paraId="0B5B099D" w14:textId="68B5120A" w:rsidR="009F71DF" w:rsidRDefault="007A77D7">
            <w:pPr>
              <w:widowControl/>
              <w:jc w:val="left"/>
              <w:rPr>
                <w:rFonts w:ascii="宋体" w:eastAsia="宋体" w:hAnsi="宋体" w:cs="宋体"/>
                <w:kern w:val="0"/>
                <w:sz w:val="20"/>
                <w:szCs w:val="20"/>
                <w:lang w:bidi="ar"/>
              </w:rPr>
            </w:pPr>
            <w:r>
              <w:rPr>
                <w:rFonts w:ascii="宋体" w:eastAsia="宋体" w:hAnsi="宋体" w:cs="宋体" w:hint="eastAsia"/>
                <w:kern w:val="0"/>
                <w:sz w:val="20"/>
                <w:szCs w:val="20"/>
              </w:rPr>
              <w:t>教育大数据研究试点</w:t>
            </w:r>
          </w:p>
        </w:tc>
        <w:tc>
          <w:tcPr>
            <w:tcW w:w="3724" w:type="pct"/>
            <w:tcBorders>
              <w:top w:val="single" w:sz="4" w:space="0" w:color="auto"/>
              <w:left w:val="single" w:sz="4" w:space="0" w:color="auto"/>
              <w:bottom w:val="single" w:sz="4" w:space="0" w:color="auto"/>
              <w:right w:val="single" w:sz="4" w:space="0" w:color="auto"/>
            </w:tcBorders>
            <w:shd w:val="clear" w:color="auto" w:fill="auto"/>
            <w:vAlign w:val="center"/>
          </w:tcPr>
          <w:p w14:paraId="3E8C8A14" w14:textId="5166112C" w:rsidR="009F71DF" w:rsidRDefault="007A77D7" w:rsidP="007B37FF">
            <w:pPr>
              <w:widowControl/>
              <w:spacing w:line="300" w:lineRule="exact"/>
              <w:ind w:firstLineChars="200" w:firstLine="400"/>
              <w:rPr>
                <w:rFonts w:ascii="宋体" w:eastAsia="宋体" w:hAnsi="宋体" w:cs="宋体"/>
                <w:kern w:val="0"/>
                <w:sz w:val="20"/>
                <w:szCs w:val="20"/>
                <w:lang w:bidi="ar"/>
              </w:rPr>
            </w:pPr>
            <w:r>
              <w:rPr>
                <w:rFonts w:ascii="宋体" w:eastAsia="宋体" w:hAnsi="宋体" w:cs="宋体" w:hint="eastAsia"/>
                <w:kern w:val="0"/>
                <w:sz w:val="20"/>
                <w:szCs w:val="20"/>
              </w:rPr>
              <w:t>基于人工智能、数字孪生、区块链、云计算、大数据、音视频、移动社交等技术，</w:t>
            </w:r>
            <w:r w:rsidR="00247CCE">
              <w:rPr>
                <w:rFonts w:ascii="宋体" w:eastAsia="宋体" w:hAnsi="宋体" w:cs="宋体" w:hint="eastAsia"/>
                <w:kern w:val="0"/>
                <w:sz w:val="20"/>
                <w:szCs w:val="20"/>
              </w:rPr>
              <w:t>包括并</w:t>
            </w:r>
            <w:r>
              <w:rPr>
                <w:rFonts w:ascii="宋体" w:eastAsia="宋体" w:hAnsi="宋体" w:cs="宋体" w:hint="eastAsia"/>
                <w:kern w:val="0"/>
                <w:sz w:val="20"/>
                <w:szCs w:val="20"/>
              </w:rPr>
              <w:t>不限于以下场景数据进行研究、治理和服务：组织效率提升、精准消息、互联网评价、智慧学习和考试、链上数据共享、数据洞察和预警、事中事后监管、证书人才供需等</w:t>
            </w:r>
            <w:r w:rsidR="009A6498">
              <w:rPr>
                <w:rFonts w:ascii="宋体" w:eastAsia="宋体" w:hAnsi="宋体" w:cs="宋体" w:hint="eastAsia"/>
                <w:kern w:val="0"/>
                <w:sz w:val="20"/>
                <w:szCs w:val="20"/>
              </w:rPr>
              <w:t>。共同配套资源推进研究成果试点运行。</w:t>
            </w:r>
          </w:p>
        </w:tc>
      </w:tr>
      <w:tr w:rsidR="007B37FF" w14:paraId="409A5E7D" w14:textId="77777777" w:rsidTr="007B37FF">
        <w:trPr>
          <w:trHeight w:val="1800"/>
          <w:jc w:val="center"/>
        </w:trPr>
        <w:tc>
          <w:tcPr>
            <w:tcW w:w="52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086BD20" w14:textId="77777777" w:rsidR="009F71DF" w:rsidRDefault="007A77D7">
            <w:pPr>
              <w:widowControl/>
              <w:spacing w:line="300" w:lineRule="exact"/>
              <w:jc w:val="center"/>
              <w:rPr>
                <w:rFonts w:ascii="宋体" w:eastAsia="宋体" w:hAnsi="宋体" w:cs="宋体"/>
                <w:kern w:val="0"/>
                <w:sz w:val="20"/>
                <w:szCs w:val="20"/>
              </w:rPr>
            </w:pPr>
            <w:r>
              <w:rPr>
                <w:rFonts w:ascii="宋体" w:eastAsia="宋体" w:hAnsi="宋体" w:cs="宋体" w:hint="eastAsia"/>
                <w:kern w:val="0"/>
                <w:sz w:val="20"/>
                <w:szCs w:val="20"/>
              </w:rPr>
              <w:t>A0</w:t>
            </w:r>
            <w:r>
              <w:rPr>
                <w:rFonts w:ascii="宋体" w:eastAsia="宋体" w:hAnsi="宋体" w:cs="宋体"/>
                <w:kern w:val="0"/>
                <w:sz w:val="20"/>
                <w:szCs w:val="20"/>
              </w:rPr>
              <w:t>3</w:t>
            </w:r>
          </w:p>
        </w:tc>
        <w:tc>
          <w:tcPr>
            <w:tcW w:w="751" w:type="pct"/>
            <w:tcBorders>
              <w:top w:val="single" w:sz="4" w:space="0" w:color="auto"/>
              <w:left w:val="single" w:sz="4" w:space="0" w:color="auto"/>
              <w:bottom w:val="single" w:sz="4" w:space="0" w:color="auto"/>
              <w:right w:val="single" w:sz="4" w:space="0" w:color="auto"/>
            </w:tcBorders>
            <w:shd w:val="clear" w:color="auto" w:fill="auto"/>
            <w:vAlign w:val="center"/>
          </w:tcPr>
          <w:p w14:paraId="7C126FE1" w14:textId="77777777" w:rsidR="009F71DF" w:rsidRDefault="007A77D7">
            <w:pPr>
              <w:widowControl/>
              <w:jc w:val="left"/>
              <w:rPr>
                <w:rFonts w:ascii="宋体" w:eastAsia="宋体" w:hAnsi="宋体" w:cs="宋体"/>
                <w:kern w:val="0"/>
                <w:sz w:val="20"/>
                <w:szCs w:val="20"/>
                <w:lang w:bidi="ar"/>
              </w:rPr>
            </w:pPr>
            <w:r>
              <w:rPr>
                <w:rFonts w:ascii="宋体" w:eastAsia="宋体" w:hAnsi="宋体" w:cs="宋体" w:hint="eastAsia"/>
                <w:kern w:val="0"/>
                <w:sz w:val="20"/>
                <w:szCs w:val="20"/>
                <w:lang w:bidi="ar"/>
              </w:rPr>
              <w:t>具身智能与空间计算研究试点</w:t>
            </w:r>
          </w:p>
        </w:tc>
        <w:tc>
          <w:tcPr>
            <w:tcW w:w="3724" w:type="pct"/>
            <w:tcBorders>
              <w:top w:val="single" w:sz="4" w:space="0" w:color="auto"/>
              <w:left w:val="single" w:sz="4" w:space="0" w:color="auto"/>
              <w:bottom w:val="single" w:sz="4" w:space="0" w:color="auto"/>
              <w:right w:val="single" w:sz="4" w:space="0" w:color="auto"/>
            </w:tcBorders>
            <w:shd w:val="clear" w:color="auto" w:fill="auto"/>
            <w:vAlign w:val="center"/>
          </w:tcPr>
          <w:p w14:paraId="6A5B034C" w14:textId="5A5876A4" w:rsidR="009F71DF" w:rsidRDefault="007A77D7" w:rsidP="007B37FF">
            <w:pPr>
              <w:widowControl/>
              <w:spacing w:line="300" w:lineRule="exact"/>
              <w:ind w:firstLineChars="200" w:firstLine="400"/>
              <w:rPr>
                <w:rFonts w:ascii="宋体" w:eastAsia="宋体" w:hAnsi="宋体" w:cs="宋体"/>
                <w:kern w:val="0"/>
                <w:sz w:val="20"/>
                <w:szCs w:val="20"/>
                <w:lang w:bidi="ar"/>
              </w:rPr>
            </w:pPr>
            <w:r>
              <w:rPr>
                <w:rFonts w:ascii="宋体" w:eastAsia="宋体" w:hAnsi="宋体" w:cs="宋体" w:hint="eastAsia"/>
                <w:kern w:val="0"/>
                <w:sz w:val="20"/>
                <w:szCs w:val="20"/>
                <w:lang w:bidi="ar"/>
              </w:rPr>
              <w:t>以具身智能和空间计算为支撑，结合行业场景需求，包括并不限于：智能制造、绿色能源、智慧电力、智慧康养、智慧矿山、智慧水利、智慧机房、能源化工、智慧应急、智慧消防、智慧园区、城市生命线、边境安防、智慧文旅、数字农业、智慧交通等</w:t>
            </w:r>
            <w:r w:rsidR="00247CCE">
              <w:rPr>
                <w:rFonts w:ascii="宋体" w:eastAsia="宋体" w:hAnsi="宋体" w:cs="宋体" w:hint="eastAsia"/>
                <w:kern w:val="0"/>
                <w:sz w:val="20"/>
                <w:szCs w:val="20"/>
                <w:lang w:bidi="ar"/>
              </w:rPr>
              <w:t>，</w:t>
            </w:r>
            <w:r>
              <w:rPr>
                <w:rFonts w:ascii="宋体" w:eastAsia="宋体" w:hAnsi="宋体" w:cs="宋体" w:hint="eastAsia"/>
                <w:kern w:val="0"/>
                <w:sz w:val="20"/>
                <w:szCs w:val="20"/>
                <w:lang w:bidi="ar"/>
              </w:rPr>
              <w:t>围绕机器人在复杂三维环境下的多模态感知、语义理解与自主导航等核心</w:t>
            </w:r>
            <w:r w:rsidR="00247CCE">
              <w:rPr>
                <w:rFonts w:ascii="宋体" w:eastAsia="宋体" w:hAnsi="宋体" w:cs="宋体" w:hint="eastAsia"/>
                <w:kern w:val="0"/>
                <w:sz w:val="20"/>
                <w:szCs w:val="20"/>
                <w:lang w:bidi="ar"/>
              </w:rPr>
              <w:t>技术</w:t>
            </w:r>
            <w:r>
              <w:rPr>
                <w:rFonts w:ascii="宋体" w:eastAsia="宋体" w:hAnsi="宋体" w:cs="宋体" w:hint="eastAsia"/>
                <w:kern w:val="0"/>
                <w:sz w:val="20"/>
                <w:szCs w:val="20"/>
                <w:lang w:bidi="ar"/>
              </w:rPr>
              <w:t>展开研究，包括并不限于：面向非结构化场景的实时三维重建、基于空间智能的物体识别与交互决策、智能体自主路径规划与避障、末端精细化自主操控等算法开发，旨在打造能够理解并作业于真实物理世界的智能机器人系统。</w:t>
            </w:r>
          </w:p>
          <w:p w14:paraId="203FF6B8" w14:textId="301ECAE5" w:rsidR="009F71DF" w:rsidRDefault="007A77D7" w:rsidP="007B37FF">
            <w:pPr>
              <w:pStyle w:val="a0"/>
              <w:ind w:firstLineChars="200" w:firstLine="400"/>
            </w:pPr>
            <w:r>
              <w:rPr>
                <w:rFonts w:ascii="宋体" w:eastAsia="宋体" w:hAnsi="宋体" w:cs="宋体" w:hint="eastAsia"/>
                <w:kern w:val="0"/>
                <w:sz w:val="20"/>
                <w:szCs w:val="20"/>
                <w:lang w:bidi="ar"/>
              </w:rPr>
              <w:t>以大模型一体机的算力和具身智能训练场为支撑 ，结合高校在机器人学、人工智能、精密仪器、集成电路、微电子、机器人工程、轨道信号交通与控制、通信工程、集成电路、电气工程与智能控制、飞行器制造、智能感知工程、光电信息科学、通信工程、电子信息工程、测绘工程、遥感工程、地理信息系统等领域的科研与教学需求，围绕迁移学习、大模型驱动的机器人原子操作生成、人机协同训练等核心问题展开研究</w:t>
            </w:r>
            <w:r w:rsidR="00247CCE">
              <w:rPr>
                <w:rFonts w:ascii="宋体" w:eastAsia="宋体" w:hAnsi="宋体" w:cs="宋体" w:hint="eastAsia"/>
                <w:kern w:val="0"/>
                <w:sz w:val="20"/>
                <w:szCs w:val="20"/>
                <w:lang w:bidi="ar"/>
              </w:rPr>
              <w:t>。</w:t>
            </w:r>
            <w:r>
              <w:rPr>
                <w:rFonts w:ascii="宋体" w:eastAsia="宋体" w:hAnsi="宋体" w:cs="宋体" w:hint="eastAsia"/>
                <w:kern w:val="0"/>
                <w:sz w:val="20"/>
                <w:szCs w:val="20"/>
                <w:lang w:bidi="ar"/>
              </w:rPr>
              <w:t>包括并不限于：虚拟训练场环境的快速构建与场景生成技术、高效机器人策略训练与强化学习算法、机器人多模态感知数据的采集与处理、从仿真到现实的策略迁移与微调技术等。旨在与高校共建集“算法训练、仿真验证、实物部署”于一体的具身智能科研与教学创新平台，加速具身智能技术研发与人才培养 。</w:t>
            </w:r>
          </w:p>
        </w:tc>
      </w:tr>
      <w:tr w:rsidR="007B37FF" w14:paraId="0A2F93CA" w14:textId="77777777" w:rsidTr="007B37FF">
        <w:trPr>
          <w:trHeight w:val="301"/>
          <w:jc w:val="center"/>
        </w:trPr>
        <w:tc>
          <w:tcPr>
            <w:tcW w:w="52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0F46C79" w14:textId="77777777" w:rsidR="009F71DF" w:rsidRDefault="007A77D7">
            <w:pPr>
              <w:widowControl/>
              <w:spacing w:line="300" w:lineRule="exact"/>
              <w:jc w:val="center"/>
              <w:rPr>
                <w:rFonts w:ascii="宋体" w:eastAsia="宋体" w:hAnsi="宋体" w:cs="宋体"/>
                <w:kern w:val="0"/>
                <w:sz w:val="20"/>
                <w:szCs w:val="20"/>
              </w:rPr>
            </w:pPr>
            <w:r>
              <w:rPr>
                <w:rFonts w:ascii="宋体" w:eastAsia="宋体" w:hAnsi="宋体" w:cs="宋体" w:hint="eastAsia"/>
                <w:kern w:val="0"/>
                <w:sz w:val="20"/>
                <w:szCs w:val="20"/>
              </w:rPr>
              <w:t>A04</w:t>
            </w:r>
          </w:p>
        </w:tc>
        <w:tc>
          <w:tcPr>
            <w:tcW w:w="751" w:type="pct"/>
            <w:tcBorders>
              <w:top w:val="single" w:sz="4" w:space="0" w:color="auto"/>
              <w:left w:val="single" w:sz="4" w:space="0" w:color="auto"/>
              <w:bottom w:val="single" w:sz="4" w:space="0" w:color="auto"/>
              <w:right w:val="single" w:sz="4" w:space="0" w:color="auto"/>
            </w:tcBorders>
            <w:shd w:val="clear" w:color="auto" w:fill="auto"/>
            <w:vAlign w:val="center"/>
          </w:tcPr>
          <w:p w14:paraId="066BD8E0" w14:textId="77777777" w:rsidR="009F71DF" w:rsidRDefault="007A77D7">
            <w:pPr>
              <w:widowControl/>
              <w:jc w:val="left"/>
              <w:rPr>
                <w:rFonts w:ascii="宋体" w:eastAsia="宋体" w:hAnsi="宋体" w:cs="宋体"/>
                <w:kern w:val="0"/>
                <w:sz w:val="20"/>
                <w:szCs w:val="20"/>
                <w:lang w:bidi="ar"/>
              </w:rPr>
            </w:pPr>
            <w:r>
              <w:rPr>
                <w:rFonts w:ascii="宋体" w:eastAsia="宋体" w:hAnsi="宋体" w:cs="宋体" w:hint="eastAsia"/>
                <w:kern w:val="0"/>
                <w:sz w:val="20"/>
                <w:szCs w:val="20"/>
                <w:lang w:bidi="ar"/>
              </w:rPr>
              <w:t>机器人与AI大模型融合研究试点</w:t>
            </w:r>
          </w:p>
        </w:tc>
        <w:tc>
          <w:tcPr>
            <w:tcW w:w="3724" w:type="pct"/>
            <w:tcBorders>
              <w:top w:val="single" w:sz="4" w:space="0" w:color="auto"/>
              <w:left w:val="single" w:sz="4" w:space="0" w:color="auto"/>
              <w:bottom w:val="single" w:sz="4" w:space="0" w:color="auto"/>
              <w:right w:val="single" w:sz="4" w:space="0" w:color="auto"/>
            </w:tcBorders>
            <w:shd w:val="clear" w:color="auto" w:fill="auto"/>
            <w:vAlign w:val="center"/>
          </w:tcPr>
          <w:p w14:paraId="28C007DB" w14:textId="77777777" w:rsidR="009F71DF" w:rsidRDefault="007A77D7" w:rsidP="007B37FF">
            <w:pPr>
              <w:widowControl/>
              <w:spacing w:line="300" w:lineRule="exact"/>
              <w:ind w:firstLineChars="200" w:firstLine="400"/>
              <w:rPr>
                <w:rFonts w:ascii="宋体" w:eastAsia="宋体" w:hAnsi="宋体" w:cs="宋体"/>
                <w:kern w:val="0"/>
                <w:sz w:val="20"/>
                <w:szCs w:val="20"/>
                <w:lang w:bidi="ar"/>
              </w:rPr>
            </w:pPr>
            <w:r>
              <w:rPr>
                <w:rFonts w:ascii="宋体" w:eastAsia="宋体" w:hAnsi="宋体" w:cs="宋体" w:hint="eastAsia"/>
                <w:kern w:val="0"/>
                <w:sz w:val="20"/>
                <w:szCs w:val="20"/>
                <w:lang w:bidi="ar"/>
              </w:rPr>
              <w:t>1.大模型驱动的人机交互与生成式AI研究试点</w:t>
            </w:r>
          </w:p>
          <w:p w14:paraId="3EC07F30" w14:textId="2C1BB8A6" w:rsidR="009F71DF" w:rsidRDefault="007A77D7" w:rsidP="007B37FF">
            <w:pPr>
              <w:widowControl/>
              <w:spacing w:line="300" w:lineRule="exact"/>
              <w:ind w:firstLineChars="200" w:firstLine="400"/>
              <w:rPr>
                <w:rStyle w:val="af3"/>
              </w:rPr>
            </w:pPr>
            <w:r>
              <w:rPr>
                <w:rFonts w:ascii="宋体" w:eastAsia="宋体" w:hAnsi="宋体" w:cs="宋体" w:hint="eastAsia"/>
                <w:kern w:val="0"/>
                <w:sz w:val="20"/>
                <w:szCs w:val="20"/>
                <w:lang w:bidi="ar"/>
              </w:rPr>
              <w:t>以大语言模型和视觉语言模型为支撑，结合行业领域的需求，基于智能客服、数字会议、数字人、智能问答、智能问数、文生文、文生图、文生视频大模型能力，面向智能制造、绿色能源、智慧电力、智慧康养、智慧矿山、智慧水利、智慧机房、能源化工、智慧应急、智慧消防、智慧园区、城市生命线、边境安防、智慧文旅、数字农业、智慧交通等业务领域，探索大语言模型及视觉语言模型与机器人系统的深度融合。研究方向包括：自然语言指令理解与复杂任务分解、基于逻辑推理的机器人任务链规划、动态人机协作与多轮交互策略，人机交互</w:t>
            </w:r>
            <w:r>
              <w:rPr>
                <w:rFonts w:ascii="宋体" w:eastAsia="宋体" w:hAnsi="宋体" w:cs="宋体" w:hint="eastAsia"/>
                <w:kern w:val="0"/>
                <w:sz w:val="20"/>
                <w:szCs w:val="20"/>
              </w:rPr>
              <w:t>跨学科翻译研究和探索</w:t>
            </w:r>
            <w:r>
              <w:rPr>
                <w:rFonts w:ascii="宋体" w:eastAsia="宋体" w:hAnsi="宋体" w:cs="宋体" w:hint="eastAsia"/>
                <w:kern w:val="0"/>
                <w:sz w:val="20"/>
                <w:szCs w:val="20"/>
                <w:lang w:bidi="ar"/>
              </w:rPr>
              <w:t>等。旨在让机器人能理解不同语言、抽象指令，高效、安全地执行多步复杂任务。</w:t>
            </w:r>
          </w:p>
          <w:p w14:paraId="3E8E95D3" w14:textId="77777777" w:rsidR="009F71DF" w:rsidRDefault="007A77D7" w:rsidP="007B37FF">
            <w:pPr>
              <w:widowControl/>
              <w:spacing w:line="300" w:lineRule="exact"/>
              <w:ind w:firstLineChars="200" w:firstLine="400"/>
              <w:rPr>
                <w:rFonts w:ascii="宋体" w:eastAsia="宋体" w:hAnsi="宋体" w:cs="宋体"/>
                <w:kern w:val="0"/>
                <w:sz w:val="20"/>
                <w:szCs w:val="20"/>
                <w:lang w:bidi="ar"/>
              </w:rPr>
            </w:pPr>
            <w:r>
              <w:rPr>
                <w:rFonts w:ascii="宋体" w:eastAsia="宋体" w:hAnsi="宋体" w:cs="宋体" w:hint="eastAsia"/>
                <w:kern w:val="0"/>
                <w:sz w:val="20"/>
                <w:szCs w:val="20"/>
                <w:lang w:bidi="ar"/>
              </w:rPr>
              <w:t>2.AI+机器人协同系统研究试点</w:t>
            </w:r>
          </w:p>
          <w:p w14:paraId="2B8063CC" w14:textId="77777777" w:rsidR="009F71DF" w:rsidRDefault="007A77D7" w:rsidP="007B37FF">
            <w:pPr>
              <w:widowControl/>
              <w:spacing w:line="300" w:lineRule="exact"/>
              <w:ind w:firstLineChars="200" w:firstLine="400"/>
              <w:rPr>
                <w:rFonts w:ascii="宋体" w:eastAsia="宋体" w:hAnsi="宋体" w:cs="宋体"/>
                <w:kern w:val="0"/>
                <w:sz w:val="20"/>
                <w:szCs w:val="20"/>
                <w:lang w:bidi="ar"/>
              </w:rPr>
            </w:pPr>
            <w:r>
              <w:rPr>
                <w:rFonts w:ascii="宋体" w:eastAsia="宋体" w:hAnsi="宋体" w:cs="宋体" w:hint="eastAsia"/>
                <w:kern w:val="0"/>
                <w:sz w:val="20"/>
                <w:szCs w:val="20"/>
                <w:lang w:bidi="ar"/>
              </w:rPr>
              <w:t>以云边协同架构为支撑 ，结合集成制造、离散制造、高端装备、智能装配、光电应用等行业的柔性生产需求，围绕机器人系统的快速部署、多任务动态调度、云边数据协同等核心问题展开研究。包括并不限于：云端机器人数字孪生与任务仿真、面向边缘计算的低延迟控制算法、基于AI的自适应抓取与装配策略、机器人集群的协同调度与路径规划等。旨在打造可快速响应小批量、多品种生产需求的智能化、模块化柔性生产单元。</w:t>
            </w:r>
          </w:p>
          <w:p w14:paraId="4AF4B7BB" w14:textId="0A9D705F" w:rsidR="009F71DF" w:rsidRDefault="007A77D7" w:rsidP="007B37FF">
            <w:pPr>
              <w:widowControl/>
              <w:spacing w:line="300" w:lineRule="exact"/>
              <w:ind w:firstLineChars="200" w:firstLine="400"/>
              <w:rPr>
                <w:rFonts w:ascii="宋体" w:eastAsia="宋体" w:hAnsi="宋体" w:cs="宋体"/>
                <w:kern w:val="0"/>
                <w:sz w:val="20"/>
                <w:szCs w:val="20"/>
                <w:lang w:bidi="ar"/>
              </w:rPr>
            </w:pPr>
            <w:r>
              <w:rPr>
                <w:rFonts w:ascii="宋体" w:eastAsia="宋体" w:hAnsi="宋体" w:cs="宋体" w:hint="eastAsia"/>
                <w:kern w:val="0"/>
                <w:sz w:val="20"/>
                <w:szCs w:val="20"/>
                <w:lang w:bidi="ar"/>
              </w:rPr>
              <w:t>3.大模型多模态+工业场景应用研究</w:t>
            </w:r>
            <w:r w:rsidR="00117D30">
              <w:rPr>
                <w:rFonts w:ascii="宋体" w:eastAsia="宋体" w:hAnsi="宋体" w:cs="宋体" w:hint="eastAsia"/>
                <w:kern w:val="0"/>
                <w:sz w:val="20"/>
                <w:szCs w:val="20"/>
                <w:lang w:bidi="ar"/>
              </w:rPr>
              <w:t>试点</w:t>
            </w:r>
          </w:p>
          <w:p w14:paraId="539EE676" w14:textId="4081846A" w:rsidR="009F71DF" w:rsidRDefault="007A77D7" w:rsidP="007B37FF">
            <w:pPr>
              <w:widowControl/>
              <w:spacing w:line="300" w:lineRule="exact"/>
              <w:ind w:firstLineChars="200" w:firstLine="400"/>
            </w:pPr>
            <w:r>
              <w:rPr>
                <w:rFonts w:ascii="宋体" w:eastAsia="宋体" w:hAnsi="宋体" w:cs="宋体" w:hint="eastAsia"/>
                <w:kern w:val="0"/>
                <w:sz w:val="20"/>
                <w:szCs w:val="20"/>
                <w:lang w:bidi="ar"/>
              </w:rPr>
              <w:t>以多模态AI大模型为核心技术支撑 ，结合智能制造、能源化工、智慧物流、数字供应链等行业对产品质量追溯、生产流程优化、人机协同安全等的复杂业务需求</w:t>
            </w:r>
            <w:r w:rsidR="001B3A53">
              <w:rPr>
                <w:rFonts w:ascii="宋体" w:eastAsia="宋体" w:hAnsi="宋体" w:cs="宋体" w:hint="eastAsia"/>
                <w:kern w:val="0"/>
                <w:sz w:val="20"/>
                <w:szCs w:val="20"/>
                <w:lang w:bidi="ar"/>
              </w:rPr>
              <w:t>，</w:t>
            </w:r>
            <w:r>
              <w:rPr>
                <w:rFonts w:ascii="宋体" w:eastAsia="宋体" w:hAnsi="宋体" w:cs="宋体" w:hint="eastAsia"/>
                <w:kern w:val="0"/>
                <w:sz w:val="20"/>
                <w:szCs w:val="20"/>
                <w:lang w:bidi="ar"/>
              </w:rPr>
              <w:t>围绕大模型对工业场景中多模态信息的深度理解、复杂任务的逻辑推理与规划，以及模型在真实工业环境中的泛化性与可靠性等核心</w:t>
            </w:r>
            <w:r>
              <w:rPr>
                <w:rFonts w:ascii="宋体" w:eastAsia="宋体" w:hAnsi="宋体" w:cs="宋体" w:hint="eastAsia"/>
                <w:kern w:val="0"/>
                <w:sz w:val="20"/>
                <w:szCs w:val="20"/>
                <w:lang w:bidi="ar"/>
              </w:rPr>
              <w:lastRenderedPageBreak/>
              <w:t>问题展开研究。包括并不限于：融合视觉、声音、时序数据等多源信息的高精度目标检测与状态识别模型；基于大模型的工业流程理解与异常行为分析；研究小样本或无监督学习方法，实现模型对新产线、新工序的快速自适应。旨在打造一套能够“看得懂、看得准、会思考”的工业AI大脑，不仅能完成高精度的感知任务，更能理解复杂的工业作业流程，为实现更高水平的生产自动化与智能化提供核心技术支撑。</w:t>
            </w:r>
          </w:p>
        </w:tc>
      </w:tr>
      <w:tr w:rsidR="007B37FF" w14:paraId="6498AEB1" w14:textId="77777777" w:rsidTr="007B37FF">
        <w:trPr>
          <w:trHeight w:val="1500"/>
          <w:jc w:val="center"/>
        </w:trPr>
        <w:tc>
          <w:tcPr>
            <w:tcW w:w="525" w:type="pct"/>
            <w:tcBorders>
              <w:top w:val="nil"/>
              <w:left w:val="single" w:sz="4" w:space="0" w:color="auto"/>
              <w:bottom w:val="single" w:sz="4" w:space="0" w:color="auto"/>
              <w:right w:val="single" w:sz="4" w:space="0" w:color="auto"/>
            </w:tcBorders>
            <w:shd w:val="clear" w:color="auto" w:fill="auto"/>
            <w:noWrap/>
            <w:vAlign w:val="center"/>
          </w:tcPr>
          <w:p w14:paraId="72C8CEDF" w14:textId="77777777" w:rsidR="009F71DF" w:rsidRDefault="007A77D7">
            <w:pPr>
              <w:widowControl/>
              <w:spacing w:line="300" w:lineRule="exact"/>
              <w:jc w:val="center"/>
              <w:rPr>
                <w:rFonts w:ascii="宋体" w:eastAsia="宋体" w:hAnsi="宋体" w:cs="宋体"/>
                <w:kern w:val="0"/>
                <w:sz w:val="20"/>
                <w:szCs w:val="20"/>
              </w:rPr>
            </w:pPr>
            <w:r>
              <w:rPr>
                <w:rFonts w:ascii="宋体" w:eastAsia="宋体" w:hAnsi="宋体" w:cs="宋体" w:hint="eastAsia"/>
                <w:kern w:val="0"/>
                <w:sz w:val="20"/>
                <w:szCs w:val="20"/>
              </w:rPr>
              <w:lastRenderedPageBreak/>
              <w:t>A05</w:t>
            </w:r>
          </w:p>
        </w:tc>
        <w:tc>
          <w:tcPr>
            <w:tcW w:w="751" w:type="pct"/>
            <w:tcBorders>
              <w:top w:val="nil"/>
              <w:left w:val="nil"/>
              <w:bottom w:val="single" w:sz="4" w:space="0" w:color="auto"/>
              <w:right w:val="single" w:sz="4" w:space="0" w:color="auto"/>
            </w:tcBorders>
            <w:shd w:val="clear" w:color="auto" w:fill="auto"/>
            <w:vAlign w:val="center"/>
          </w:tcPr>
          <w:p w14:paraId="1CB53B4C" w14:textId="59B502B5" w:rsidR="009F71DF" w:rsidRDefault="007A77D7">
            <w:pPr>
              <w:widowControl/>
              <w:jc w:val="left"/>
              <w:rPr>
                <w:rFonts w:ascii="宋体" w:eastAsia="宋体" w:hAnsi="宋体" w:cs="宋体"/>
                <w:kern w:val="0"/>
                <w:sz w:val="20"/>
                <w:szCs w:val="20"/>
              </w:rPr>
            </w:pPr>
            <w:r>
              <w:rPr>
                <w:rFonts w:ascii="宋体" w:eastAsia="宋体" w:hAnsi="宋体" w:cs="宋体" w:hint="eastAsia"/>
                <w:kern w:val="0"/>
                <w:sz w:val="20"/>
                <w:szCs w:val="20"/>
              </w:rPr>
              <w:t>气象数据大模型融合</w:t>
            </w:r>
            <w:r w:rsidR="00117D30">
              <w:rPr>
                <w:rFonts w:ascii="宋体" w:eastAsia="宋体" w:hAnsi="宋体" w:cs="宋体" w:hint="eastAsia"/>
                <w:kern w:val="0"/>
                <w:sz w:val="20"/>
                <w:szCs w:val="20"/>
              </w:rPr>
              <w:t>应用</w:t>
            </w:r>
            <w:r>
              <w:rPr>
                <w:rFonts w:ascii="宋体" w:eastAsia="宋体" w:hAnsi="宋体" w:cs="宋体" w:hint="eastAsia"/>
                <w:kern w:val="0"/>
                <w:sz w:val="20"/>
                <w:szCs w:val="20"/>
              </w:rPr>
              <w:t>研究</w:t>
            </w:r>
          </w:p>
        </w:tc>
        <w:tc>
          <w:tcPr>
            <w:tcW w:w="3724" w:type="pct"/>
            <w:tcBorders>
              <w:top w:val="nil"/>
              <w:left w:val="nil"/>
              <w:bottom w:val="single" w:sz="4" w:space="0" w:color="auto"/>
              <w:right w:val="single" w:sz="4" w:space="0" w:color="auto"/>
            </w:tcBorders>
            <w:shd w:val="clear" w:color="auto" w:fill="auto"/>
            <w:vAlign w:val="center"/>
          </w:tcPr>
          <w:p w14:paraId="7CBA7D1C" w14:textId="23EDECD5" w:rsidR="009F71DF" w:rsidRDefault="007A77D7" w:rsidP="007B37FF">
            <w:pPr>
              <w:widowControl/>
              <w:ind w:firstLineChars="200" w:firstLine="400"/>
              <w:rPr>
                <w:rFonts w:ascii="宋体" w:eastAsia="宋体" w:hAnsi="宋体" w:cs="宋体"/>
                <w:kern w:val="0"/>
                <w:sz w:val="20"/>
                <w:szCs w:val="20"/>
              </w:rPr>
            </w:pPr>
            <w:r>
              <w:rPr>
                <w:rFonts w:ascii="宋体" w:eastAsia="宋体" w:hAnsi="宋体" w:cs="宋体" w:hint="eastAsia"/>
                <w:kern w:val="0"/>
                <w:sz w:val="20"/>
                <w:szCs w:val="20"/>
              </w:rPr>
              <w:t>1.气象与遥感数据智能融合应用研究</w:t>
            </w:r>
          </w:p>
          <w:p w14:paraId="25FF42DF" w14:textId="77777777" w:rsidR="009F71DF" w:rsidRDefault="007A77D7" w:rsidP="007B37FF">
            <w:pPr>
              <w:widowControl/>
              <w:ind w:firstLineChars="200" w:firstLine="400"/>
              <w:rPr>
                <w:rFonts w:ascii="宋体" w:eastAsia="宋体" w:hAnsi="宋体" w:cs="宋体"/>
                <w:kern w:val="0"/>
                <w:sz w:val="20"/>
                <w:szCs w:val="20"/>
              </w:rPr>
            </w:pPr>
            <w:r>
              <w:rPr>
                <w:rFonts w:ascii="宋体" w:eastAsia="宋体" w:hAnsi="宋体" w:cs="宋体" w:hint="eastAsia"/>
                <w:kern w:val="0"/>
                <w:sz w:val="20"/>
                <w:szCs w:val="20"/>
              </w:rPr>
              <w:t>针对气象与遥感数据跨域融合效率低、极端天气预警精度不足等问题，开展多源数据协同治理框架构建、AI驱动气象要素反演模型开发、数字孪生气象场景建立及边缘-云端协同处理机制设计，包括分钟级数据清洗、时空对齐与特征提取、降水强度估算、台风路径预测、极端天气的可视化预警与应急推演、偏远地区气象数据的实时回传与智能分析，目标是形成“数据治理-智能反演-场景应用”技术闭环，提升灾害预警精度与应急响应效率，推动相关技术在气象、水利、能源、金融等行业的产业化应用。</w:t>
            </w:r>
          </w:p>
          <w:p w14:paraId="4D2BF3E0" w14:textId="77777777" w:rsidR="009F71DF" w:rsidRDefault="007A77D7" w:rsidP="007B37FF">
            <w:pPr>
              <w:widowControl/>
              <w:ind w:firstLineChars="200" w:firstLine="400"/>
              <w:rPr>
                <w:rFonts w:ascii="宋体" w:eastAsia="宋体" w:hAnsi="宋体" w:cs="宋体"/>
                <w:kern w:val="0"/>
                <w:sz w:val="20"/>
                <w:szCs w:val="20"/>
              </w:rPr>
            </w:pPr>
            <w:r>
              <w:rPr>
                <w:rFonts w:ascii="宋体" w:eastAsia="宋体" w:hAnsi="宋体" w:cs="宋体" w:hint="eastAsia"/>
                <w:kern w:val="0"/>
                <w:sz w:val="20"/>
                <w:szCs w:val="20"/>
              </w:rPr>
              <w:t>2.高精度气象-风功率智能预测技术研究</w:t>
            </w:r>
          </w:p>
          <w:p w14:paraId="35CAA46E" w14:textId="77777777" w:rsidR="009F71DF" w:rsidRDefault="007A77D7" w:rsidP="007B37FF">
            <w:pPr>
              <w:widowControl/>
              <w:ind w:firstLineChars="200" w:firstLine="400"/>
              <w:rPr>
                <w:rFonts w:ascii="宋体" w:eastAsia="宋体" w:hAnsi="宋体" w:cs="宋体"/>
                <w:kern w:val="0"/>
                <w:sz w:val="20"/>
                <w:szCs w:val="20"/>
              </w:rPr>
            </w:pPr>
            <w:r>
              <w:rPr>
                <w:rFonts w:ascii="宋体" w:eastAsia="宋体" w:hAnsi="宋体" w:cs="宋体" w:hint="eastAsia"/>
                <w:kern w:val="0"/>
                <w:sz w:val="20"/>
                <w:szCs w:val="20"/>
              </w:rPr>
              <w:t>针对发电场站气象数据采集精度不足、算力受限及预测时效性差等问题，融合遥感技术与三维风场反演算法，构建高精度气象数据集，研究在气象预测大模型技术上叠加风功率预测，构建物理引导型的风电功率预测大模型，结合风、温度等气象要素实现发电-用电双向精准预测，形成“三维气象数据获取-风功率预测-电力需求匹配-调度决策”技术闭环。通过高校、企业与科研机构协同，推动气象预测在能源、金融等行业的产业化应用。</w:t>
            </w:r>
          </w:p>
          <w:p w14:paraId="6199A239" w14:textId="77777777" w:rsidR="00CB0CEF" w:rsidRDefault="00CB0CEF" w:rsidP="007B37FF">
            <w:pPr>
              <w:widowControl/>
              <w:ind w:firstLineChars="200" w:firstLine="400"/>
              <w:rPr>
                <w:rFonts w:ascii="宋体" w:eastAsia="宋体" w:hAnsi="宋体" w:cs="宋体"/>
                <w:kern w:val="0"/>
                <w:sz w:val="20"/>
                <w:szCs w:val="20"/>
              </w:rPr>
            </w:pPr>
            <w:r w:rsidRPr="00CB0CEF">
              <w:rPr>
                <w:rFonts w:ascii="宋体" w:eastAsia="宋体" w:hAnsi="宋体" w:cs="宋体" w:hint="eastAsia"/>
                <w:kern w:val="0"/>
                <w:sz w:val="20"/>
                <w:szCs w:val="20"/>
              </w:rPr>
              <w:t>3</w:t>
            </w:r>
            <w:r>
              <w:rPr>
                <w:rFonts w:ascii="宋体" w:eastAsia="宋体" w:hAnsi="宋体" w:cs="宋体" w:hint="eastAsia"/>
                <w:kern w:val="0"/>
                <w:sz w:val="20"/>
                <w:szCs w:val="20"/>
              </w:rPr>
              <w:t>基于雪山等特殊环境的智慧水文气象预报与生态调度研究</w:t>
            </w:r>
          </w:p>
          <w:p w14:paraId="1D57B5BA" w14:textId="7D2723E9" w:rsidR="00CB0CEF" w:rsidRPr="00CB0CEF" w:rsidRDefault="00CB0CEF" w:rsidP="007B37FF">
            <w:pPr>
              <w:widowControl/>
              <w:ind w:firstLineChars="200" w:firstLine="400"/>
              <w:rPr>
                <w:rFonts w:ascii="宋体" w:eastAsia="宋体" w:hAnsi="宋体" w:cs="宋体"/>
                <w:kern w:val="0"/>
                <w:sz w:val="20"/>
                <w:szCs w:val="20"/>
              </w:rPr>
            </w:pPr>
            <w:r>
              <w:rPr>
                <w:rFonts w:ascii="宋体" w:eastAsia="宋体" w:hAnsi="宋体" w:cs="宋体" w:hint="eastAsia"/>
                <w:kern w:val="0"/>
                <w:sz w:val="20"/>
                <w:szCs w:val="20"/>
              </w:rPr>
              <w:t>研究内容聚焦于整合3×3网格数据、测雨雷达及卫星遥感等多源数据，构建适用于西部干旱区的全要素流域数字孪生体，重点模拟融雪径流与暴雨山洪演进过程；研究融雪产流算法以优化现有模型对山区融雪因素的适配性，实现融雪洪水72小时精准预报；结合胡杨林引洪补水等生态需求与农业灌溉等多元场景，利用AI大模型研究水资源智能调度决策算法；针对偏远山区数据缺失问题，设计基于测雨雷达与卫星遥感的边缘端数据补全算法，形成“空天地”一体化监测网络，最终形成可推广的智慧水文解决方案。</w:t>
            </w:r>
          </w:p>
        </w:tc>
      </w:tr>
      <w:tr w:rsidR="007B37FF" w14:paraId="7AA1CD91" w14:textId="77777777" w:rsidTr="007B37FF">
        <w:trPr>
          <w:trHeight w:val="1500"/>
          <w:jc w:val="center"/>
        </w:trPr>
        <w:tc>
          <w:tcPr>
            <w:tcW w:w="52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407A4CE" w14:textId="77777777" w:rsidR="009F71DF" w:rsidRDefault="007A77D7">
            <w:pPr>
              <w:widowControl/>
              <w:spacing w:line="300" w:lineRule="exact"/>
              <w:jc w:val="center"/>
              <w:rPr>
                <w:rFonts w:ascii="宋体" w:eastAsia="宋体" w:hAnsi="宋体" w:cs="宋体"/>
                <w:kern w:val="0"/>
                <w:sz w:val="20"/>
                <w:szCs w:val="20"/>
              </w:rPr>
            </w:pPr>
            <w:r>
              <w:rPr>
                <w:rFonts w:ascii="宋体" w:eastAsia="宋体" w:hAnsi="宋体" w:cs="宋体" w:hint="eastAsia"/>
                <w:kern w:val="0"/>
                <w:sz w:val="20"/>
                <w:szCs w:val="20"/>
              </w:rPr>
              <w:t>A06</w:t>
            </w:r>
          </w:p>
        </w:tc>
        <w:tc>
          <w:tcPr>
            <w:tcW w:w="751" w:type="pct"/>
            <w:tcBorders>
              <w:top w:val="single" w:sz="4" w:space="0" w:color="auto"/>
              <w:left w:val="single" w:sz="4" w:space="0" w:color="auto"/>
              <w:bottom w:val="single" w:sz="4" w:space="0" w:color="auto"/>
              <w:right w:val="single" w:sz="4" w:space="0" w:color="auto"/>
            </w:tcBorders>
            <w:shd w:val="clear" w:color="auto" w:fill="auto"/>
            <w:vAlign w:val="center"/>
          </w:tcPr>
          <w:p w14:paraId="244A341A" w14:textId="77777777" w:rsidR="009F71DF" w:rsidRDefault="007A77D7">
            <w:pPr>
              <w:widowControl/>
              <w:jc w:val="left"/>
              <w:rPr>
                <w:rFonts w:ascii="宋体" w:eastAsia="宋体" w:hAnsi="宋体" w:cs="宋体"/>
                <w:kern w:val="0"/>
                <w:sz w:val="20"/>
                <w:szCs w:val="20"/>
              </w:rPr>
            </w:pPr>
            <w:r>
              <w:rPr>
                <w:rFonts w:ascii="宋体" w:eastAsia="宋体" w:hAnsi="宋体" w:cs="宋体" w:hint="eastAsia"/>
                <w:kern w:val="0"/>
                <w:sz w:val="20"/>
                <w:szCs w:val="20"/>
              </w:rPr>
              <w:t>人工智能+艺术设计的生成式创新研究</w:t>
            </w:r>
          </w:p>
        </w:tc>
        <w:tc>
          <w:tcPr>
            <w:tcW w:w="3724" w:type="pct"/>
            <w:tcBorders>
              <w:top w:val="single" w:sz="4" w:space="0" w:color="auto"/>
              <w:left w:val="single" w:sz="4" w:space="0" w:color="auto"/>
              <w:bottom w:val="single" w:sz="4" w:space="0" w:color="auto"/>
              <w:right w:val="single" w:sz="4" w:space="0" w:color="auto"/>
            </w:tcBorders>
            <w:shd w:val="clear" w:color="auto" w:fill="auto"/>
            <w:vAlign w:val="center"/>
          </w:tcPr>
          <w:p w14:paraId="4DBD84F0" w14:textId="2EDC29B2" w:rsidR="009F71DF" w:rsidRDefault="007A77D7" w:rsidP="007B37FF">
            <w:pPr>
              <w:widowControl/>
              <w:ind w:firstLineChars="200" w:firstLine="400"/>
              <w:rPr>
                <w:rFonts w:ascii="宋体" w:eastAsia="宋体" w:hAnsi="宋体" w:cs="宋体"/>
                <w:kern w:val="0"/>
                <w:sz w:val="20"/>
                <w:szCs w:val="20"/>
              </w:rPr>
            </w:pPr>
            <w:r>
              <w:rPr>
                <w:rFonts w:ascii="宋体" w:eastAsia="宋体" w:hAnsi="宋体" w:cs="宋体" w:hint="eastAsia"/>
                <w:kern w:val="0"/>
                <w:sz w:val="20"/>
                <w:szCs w:val="20"/>
              </w:rPr>
              <w:t>针对艺术设计领域创新效率低、文化遗产数字化保护手段单一等问题，开展多模态艺术生成模型构建、智能设计协同系统开发、文化遗产数字化再生探索及元宇宙艺术交互场景打造，包括“文本-图像-3D模型”跨模态生成、设计师-AI协作工具、文化遗产数字化、交互式艺术展陈空间，目标是建立AI驱动的艺术设计创新体系，提升创作效率与创新性，推动数字艺术产业升级，培养兼具技术与艺术素养的复合型人才。</w:t>
            </w:r>
          </w:p>
        </w:tc>
      </w:tr>
      <w:tr w:rsidR="007B37FF" w14:paraId="647D8136" w14:textId="77777777" w:rsidTr="007B37FF">
        <w:trPr>
          <w:trHeight w:val="1500"/>
          <w:jc w:val="center"/>
        </w:trPr>
        <w:tc>
          <w:tcPr>
            <w:tcW w:w="52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4ABE27B" w14:textId="77777777" w:rsidR="009F71DF" w:rsidRDefault="007A77D7">
            <w:pPr>
              <w:widowControl/>
              <w:spacing w:line="300" w:lineRule="exact"/>
              <w:jc w:val="center"/>
              <w:rPr>
                <w:rFonts w:ascii="宋体" w:eastAsia="宋体" w:hAnsi="宋体" w:cs="宋体"/>
                <w:kern w:val="0"/>
                <w:sz w:val="20"/>
                <w:szCs w:val="20"/>
              </w:rPr>
            </w:pPr>
            <w:r>
              <w:rPr>
                <w:rFonts w:ascii="宋体" w:eastAsia="宋体" w:hAnsi="宋体" w:cs="宋体" w:hint="eastAsia"/>
                <w:kern w:val="0"/>
                <w:sz w:val="20"/>
                <w:szCs w:val="20"/>
              </w:rPr>
              <w:t>A07</w:t>
            </w:r>
          </w:p>
        </w:tc>
        <w:tc>
          <w:tcPr>
            <w:tcW w:w="751" w:type="pct"/>
            <w:tcBorders>
              <w:top w:val="single" w:sz="4" w:space="0" w:color="auto"/>
              <w:left w:val="single" w:sz="4" w:space="0" w:color="auto"/>
              <w:bottom w:val="single" w:sz="4" w:space="0" w:color="auto"/>
              <w:right w:val="single" w:sz="4" w:space="0" w:color="auto"/>
            </w:tcBorders>
            <w:shd w:val="clear" w:color="auto" w:fill="auto"/>
            <w:vAlign w:val="center"/>
          </w:tcPr>
          <w:p w14:paraId="211C4BD2" w14:textId="77777777" w:rsidR="009F71DF" w:rsidRDefault="007A77D7">
            <w:pPr>
              <w:widowControl/>
              <w:jc w:val="left"/>
              <w:rPr>
                <w:rFonts w:ascii="宋体" w:eastAsia="宋体" w:hAnsi="宋体" w:cs="宋体"/>
                <w:kern w:val="0"/>
                <w:sz w:val="20"/>
                <w:szCs w:val="20"/>
              </w:rPr>
            </w:pPr>
            <w:r>
              <w:rPr>
                <w:rFonts w:ascii="宋体" w:eastAsia="宋体" w:hAnsi="宋体" w:cs="宋体" w:hint="eastAsia"/>
                <w:kern w:val="0"/>
                <w:sz w:val="20"/>
                <w:szCs w:val="20"/>
              </w:rPr>
              <w:t>基于数字孪生的三维建模与智能体交互研究</w:t>
            </w:r>
          </w:p>
        </w:tc>
        <w:tc>
          <w:tcPr>
            <w:tcW w:w="3724" w:type="pct"/>
            <w:tcBorders>
              <w:top w:val="single" w:sz="4" w:space="0" w:color="auto"/>
              <w:left w:val="single" w:sz="4" w:space="0" w:color="auto"/>
              <w:bottom w:val="single" w:sz="4" w:space="0" w:color="auto"/>
              <w:right w:val="single" w:sz="4" w:space="0" w:color="auto"/>
            </w:tcBorders>
            <w:shd w:val="clear" w:color="auto" w:fill="auto"/>
            <w:vAlign w:val="center"/>
          </w:tcPr>
          <w:p w14:paraId="55958789" w14:textId="77777777" w:rsidR="009F71DF" w:rsidRDefault="007A77D7" w:rsidP="007B37FF">
            <w:pPr>
              <w:widowControl/>
              <w:ind w:firstLineChars="200" w:firstLine="400"/>
              <w:rPr>
                <w:rFonts w:ascii="宋体" w:eastAsia="宋体" w:hAnsi="宋体" w:cs="宋体"/>
                <w:kern w:val="0"/>
                <w:sz w:val="20"/>
                <w:szCs w:val="20"/>
              </w:rPr>
            </w:pPr>
            <w:r>
              <w:rPr>
                <w:rFonts w:ascii="宋体" w:eastAsia="宋体" w:hAnsi="宋体" w:cs="宋体" w:hint="eastAsia"/>
                <w:kern w:val="0"/>
                <w:sz w:val="20"/>
                <w:szCs w:val="20"/>
              </w:rPr>
              <w:t>针对工业场景三维建模精度不足、智能体与物理环境交互效率低等问题，开展动态场景实时三维重建技术研发、数字孪生体智能驱动模型构建、智能体-环境交互策略设计及多源数据三维地理信息系统整合，实现复杂目标物的快速建模，几何精度达到亚毫米级别，目标是形成“高精度建模-动态仿真-智能交互”技术体系，提升智能制造等场景的自动化水平，推动技术成果产业化。</w:t>
            </w:r>
          </w:p>
        </w:tc>
      </w:tr>
      <w:tr w:rsidR="007B37FF" w14:paraId="2C4D1B3B" w14:textId="77777777" w:rsidTr="007B37FF">
        <w:trPr>
          <w:trHeight w:val="1500"/>
          <w:jc w:val="center"/>
        </w:trPr>
        <w:tc>
          <w:tcPr>
            <w:tcW w:w="52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F476AD1" w14:textId="77777777" w:rsidR="00CB0CEF" w:rsidRDefault="00CB0CEF" w:rsidP="00CB0CEF">
            <w:pPr>
              <w:widowControl/>
              <w:spacing w:line="300" w:lineRule="exact"/>
              <w:jc w:val="center"/>
              <w:rPr>
                <w:rFonts w:ascii="宋体" w:eastAsia="宋体" w:hAnsi="宋体" w:cs="宋体"/>
                <w:kern w:val="0"/>
                <w:sz w:val="20"/>
                <w:szCs w:val="20"/>
              </w:rPr>
            </w:pPr>
            <w:r>
              <w:rPr>
                <w:rFonts w:ascii="宋体" w:eastAsia="宋体" w:hAnsi="宋体" w:cs="宋体" w:hint="eastAsia"/>
                <w:kern w:val="0"/>
                <w:sz w:val="20"/>
                <w:szCs w:val="20"/>
              </w:rPr>
              <w:lastRenderedPageBreak/>
              <w:t>A08</w:t>
            </w:r>
          </w:p>
        </w:tc>
        <w:tc>
          <w:tcPr>
            <w:tcW w:w="751" w:type="pct"/>
            <w:tcBorders>
              <w:top w:val="single" w:sz="4" w:space="0" w:color="auto"/>
              <w:left w:val="nil"/>
              <w:bottom w:val="single" w:sz="4" w:space="0" w:color="auto"/>
              <w:right w:val="single" w:sz="4" w:space="0" w:color="auto"/>
            </w:tcBorders>
            <w:shd w:val="clear" w:color="auto" w:fill="auto"/>
            <w:vAlign w:val="center"/>
          </w:tcPr>
          <w:p w14:paraId="71D9D1BA" w14:textId="3C986D6D" w:rsidR="00CB0CEF" w:rsidRDefault="00CB0CEF" w:rsidP="00CB0CEF">
            <w:pPr>
              <w:widowControl/>
              <w:jc w:val="left"/>
              <w:rPr>
                <w:rFonts w:ascii="宋体" w:eastAsia="宋体" w:hAnsi="宋体" w:cs="宋体"/>
                <w:kern w:val="0"/>
                <w:sz w:val="20"/>
                <w:szCs w:val="20"/>
              </w:rPr>
            </w:pPr>
            <w:r>
              <w:rPr>
                <w:rFonts w:ascii="宋体" w:eastAsia="宋体" w:hAnsi="宋体" w:cs="宋体" w:hint="eastAsia"/>
                <w:kern w:val="0"/>
                <w:sz w:val="20"/>
                <w:szCs w:val="20"/>
              </w:rPr>
              <w:t>网络安全自动化体系方法与处置的探索研究</w:t>
            </w:r>
          </w:p>
        </w:tc>
        <w:tc>
          <w:tcPr>
            <w:tcW w:w="3724" w:type="pct"/>
            <w:tcBorders>
              <w:top w:val="single" w:sz="4" w:space="0" w:color="auto"/>
              <w:left w:val="nil"/>
              <w:bottom w:val="single" w:sz="4" w:space="0" w:color="auto"/>
              <w:right w:val="single" w:sz="4" w:space="0" w:color="auto"/>
            </w:tcBorders>
            <w:shd w:val="clear" w:color="auto" w:fill="auto"/>
            <w:vAlign w:val="center"/>
          </w:tcPr>
          <w:p w14:paraId="7BF42B72" w14:textId="77777777" w:rsidR="007B37FF" w:rsidRDefault="00CB0CEF" w:rsidP="007B37FF">
            <w:pPr>
              <w:widowControl/>
              <w:ind w:firstLineChars="200" w:firstLine="400"/>
              <w:rPr>
                <w:rFonts w:ascii="宋体" w:eastAsia="宋体" w:hAnsi="宋体" w:cs="宋体"/>
                <w:kern w:val="0"/>
                <w:sz w:val="20"/>
                <w:szCs w:val="20"/>
              </w:rPr>
            </w:pPr>
            <w:r>
              <w:rPr>
                <w:rFonts w:ascii="宋体" w:eastAsia="宋体" w:hAnsi="宋体" w:cs="宋体" w:hint="eastAsia"/>
                <w:kern w:val="0"/>
                <w:sz w:val="20"/>
                <w:szCs w:val="20"/>
              </w:rPr>
              <w:t>1.数据资产动态治理，覆盖资产申请、使用、下线全过程，实现资产全生命周期管理。</w:t>
            </w:r>
          </w:p>
          <w:p w14:paraId="14BC6492" w14:textId="77777777" w:rsidR="007B37FF" w:rsidRDefault="00CB0CEF" w:rsidP="007B37FF">
            <w:pPr>
              <w:widowControl/>
              <w:ind w:firstLineChars="200" w:firstLine="400"/>
              <w:rPr>
                <w:rFonts w:ascii="宋体" w:eastAsia="宋体" w:hAnsi="宋体" w:cs="宋体"/>
                <w:kern w:val="0"/>
                <w:sz w:val="20"/>
                <w:szCs w:val="20"/>
              </w:rPr>
            </w:pPr>
            <w:r>
              <w:rPr>
                <w:rFonts w:ascii="宋体" w:eastAsia="宋体" w:hAnsi="宋体" w:cs="宋体" w:hint="eastAsia"/>
                <w:kern w:val="0"/>
                <w:sz w:val="20"/>
                <w:szCs w:val="20"/>
              </w:rPr>
              <w:t>2.构建漏洞发现、漏洞分析、漏洞修复方案自动下发及漏洞修复自动验证的闭环机制。</w:t>
            </w:r>
          </w:p>
          <w:p w14:paraId="4C4FCBE0" w14:textId="6133A135" w:rsidR="00CB0CEF" w:rsidRDefault="00CB0CEF" w:rsidP="007B37FF">
            <w:pPr>
              <w:widowControl/>
              <w:ind w:firstLineChars="200" w:firstLine="400"/>
              <w:rPr>
                <w:rFonts w:ascii="宋体" w:eastAsia="宋体" w:hAnsi="宋体" w:cs="宋体"/>
                <w:kern w:val="0"/>
                <w:sz w:val="20"/>
                <w:szCs w:val="20"/>
              </w:rPr>
            </w:pPr>
            <w:r>
              <w:rPr>
                <w:rFonts w:ascii="宋体" w:eastAsia="宋体" w:hAnsi="宋体" w:cs="宋体" w:hint="eastAsia"/>
                <w:kern w:val="0"/>
                <w:sz w:val="20"/>
                <w:szCs w:val="20"/>
              </w:rPr>
              <w:t>3.基于网络安全设备攻击日志，智能关联分析，实现威胁二次研判，形成安全事件列表及日志智能补全，自动定位人员和设备，自动化防御攻击事件。构建“资产-漏洞-威胁”联动的安全处置知识库，形成可复制、可推广的高校网络安全自动化技术框架。</w:t>
            </w:r>
          </w:p>
        </w:tc>
      </w:tr>
      <w:tr w:rsidR="007B37FF" w14:paraId="21FA9767" w14:textId="77777777" w:rsidTr="007B37FF">
        <w:trPr>
          <w:trHeight w:val="290"/>
          <w:jc w:val="center"/>
        </w:trPr>
        <w:tc>
          <w:tcPr>
            <w:tcW w:w="525" w:type="pct"/>
            <w:tcBorders>
              <w:top w:val="nil"/>
              <w:left w:val="single" w:sz="4" w:space="0" w:color="auto"/>
              <w:bottom w:val="single" w:sz="4" w:space="0" w:color="auto"/>
              <w:right w:val="single" w:sz="4" w:space="0" w:color="auto"/>
            </w:tcBorders>
            <w:shd w:val="clear" w:color="auto" w:fill="auto"/>
            <w:noWrap/>
            <w:vAlign w:val="center"/>
          </w:tcPr>
          <w:p w14:paraId="6806BCB7" w14:textId="77777777" w:rsidR="00CB0CEF" w:rsidRDefault="00CB0CEF" w:rsidP="00CB0CEF">
            <w:pPr>
              <w:widowControl/>
              <w:spacing w:line="300" w:lineRule="exact"/>
              <w:jc w:val="center"/>
              <w:rPr>
                <w:rFonts w:ascii="宋体" w:eastAsia="宋体" w:hAnsi="宋体" w:cs="宋体"/>
                <w:kern w:val="0"/>
                <w:sz w:val="20"/>
                <w:szCs w:val="20"/>
              </w:rPr>
            </w:pPr>
            <w:r>
              <w:rPr>
                <w:rFonts w:ascii="宋体" w:eastAsia="宋体" w:hAnsi="宋体" w:cs="宋体" w:hint="eastAsia"/>
                <w:kern w:val="0"/>
                <w:sz w:val="20"/>
                <w:szCs w:val="20"/>
              </w:rPr>
              <w:t>A09</w:t>
            </w:r>
          </w:p>
        </w:tc>
        <w:tc>
          <w:tcPr>
            <w:tcW w:w="751" w:type="pct"/>
            <w:tcBorders>
              <w:top w:val="nil"/>
              <w:left w:val="nil"/>
              <w:bottom w:val="single" w:sz="4" w:space="0" w:color="auto"/>
              <w:right w:val="single" w:sz="4" w:space="0" w:color="auto"/>
            </w:tcBorders>
            <w:shd w:val="clear" w:color="auto" w:fill="auto"/>
            <w:vAlign w:val="center"/>
          </w:tcPr>
          <w:p w14:paraId="6582B47C" w14:textId="5C5345D9" w:rsidR="00CB0CEF" w:rsidRDefault="00204BD4" w:rsidP="00CB0CEF">
            <w:pPr>
              <w:widowControl/>
              <w:jc w:val="left"/>
              <w:rPr>
                <w:rFonts w:ascii="宋体" w:eastAsia="宋体" w:hAnsi="宋体" w:cs="宋体"/>
                <w:kern w:val="0"/>
                <w:sz w:val="20"/>
                <w:szCs w:val="20"/>
                <w:lang w:bidi="ar"/>
              </w:rPr>
            </w:pPr>
            <w:r>
              <w:rPr>
                <w:rFonts w:ascii="宋体" w:eastAsia="宋体" w:hAnsi="宋体" w:cs="宋体" w:hint="eastAsia"/>
                <w:kern w:val="0"/>
                <w:sz w:val="20"/>
                <w:szCs w:val="20"/>
              </w:rPr>
              <w:t>产学研</w:t>
            </w:r>
            <w:r w:rsidR="00592E70">
              <w:rPr>
                <w:rFonts w:ascii="宋体" w:eastAsia="宋体" w:hAnsi="宋体" w:cs="宋体" w:hint="eastAsia"/>
                <w:kern w:val="0"/>
                <w:sz w:val="20"/>
                <w:szCs w:val="20"/>
              </w:rPr>
              <w:t>共同体创新</w:t>
            </w:r>
            <w:r w:rsidR="00CB0CEF">
              <w:rPr>
                <w:rFonts w:ascii="宋体" w:eastAsia="宋体" w:hAnsi="宋体" w:cs="宋体" w:hint="eastAsia"/>
                <w:kern w:val="0"/>
                <w:sz w:val="20"/>
                <w:szCs w:val="20"/>
              </w:rPr>
              <w:t>试点</w:t>
            </w:r>
          </w:p>
        </w:tc>
        <w:tc>
          <w:tcPr>
            <w:tcW w:w="3724" w:type="pct"/>
            <w:tcBorders>
              <w:top w:val="nil"/>
              <w:left w:val="nil"/>
              <w:bottom w:val="single" w:sz="4" w:space="0" w:color="auto"/>
              <w:right w:val="single" w:sz="4" w:space="0" w:color="auto"/>
            </w:tcBorders>
            <w:shd w:val="clear" w:color="auto" w:fill="auto"/>
            <w:vAlign w:val="center"/>
          </w:tcPr>
          <w:p w14:paraId="11500E2C" w14:textId="77777777" w:rsidR="007B37FF" w:rsidRDefault="00CB0CEF" w:rsidP="007B37FF">
            <w:pPr>
              <w:widowControl/>
              <w:ind w:firstLineChars="200" w:firstLine="400"/>
              <w:rPr>
                <w:rFonts w:ascii="宋体" w:eastAsia="宋体" w:hAnsi="宋体" w:cs="宋体"/>
                <w:kern w:val="0"/>
                <w:sz w:val="20"/>
                <w:szCs w:val="20"/>
              </w:rPr>
            </w:pPr>
            <w:r>
              <w:rPr>
                <w:rFonts w:ascii="宋体" w:eastAsia="宋体" w:hAnsi="宋体" w:cs="宋体" w:hint="eastAsia"/>
                <w:kern w:val="0"/>
                <w:sz w:val="20"/>
                <w:szCs w:val="20"/>
              </w:rPr>
              <w:t>聚焦以下方向，</w:t>
            </w:r>
            <w:r w:rsidR="00204BD4">
              <w:rPr>
                <w:rFonts w:ascii="宋体" w:eastAsia="宋体" w:hAnsi="宋体" w:cs="宋体" w:hint="eastAsia"/>
                <w:kern w:val="0"/>
                <w:sz w:val="20"/>
                <w:szCs w:val="20"/>
              </w:rPr>
              <w:t>面向师生，</w:t>
            </w:r>
            <w:r>
              <w:rPr>
                <w:rFonts w:ascii="宋体" w:eastAsia="宋体" w:hAnsi="宋体" w:cs="宋体" w:hint="eastAsia"/>
                <w:kern w:val="0"/>
                <w:sz w:val="20"/>
                <w:szCs w:val="20"/>
              </w:rPr>
              <w:t>推进产学研融合创新，包括不限于：</w:t>
            </w:r>
          </w:p>
          <w:p w14:paraId="74CC8282" w14:textId="77777777" w:rsidR="007B37FF" w:rsidRDefault="00CB0CEF" w:rsidP="007B37FF">
            <w:pPr>
              <w:widowControl/>
              <w:ind w:firstLineChars="200" w:firstLine="400"/>
              <w:rPr>
                <w:rFonts w:ascii="宋体" w:eastAsia="宋体" w:hAnsi="宋体" w:cs="宋体"/>
                <w:kern w:val="0"/>
                <w:sz w:val="20"/>
                <w:szCs w:val="20"/>
              </w:rPr>
            </w:pPr>
            <w:r>
              <w:rPr>
                <w:rFonts w:ascii="宋体" w:eastAsia="宋体" w:hAnsi="宋体" w:cs="宋体" w:hint="eastAsia"/>
                <w:kern w:val="0"/>
                <w:sz w:val="20"/>
                <w:szCs w:val="20"/>
              </w:rPr>
              <w:t>1.共建“联合课程”</w:t>
            </w:r>
            <w:r w:rsidR="00204BD4">
              <w:rPr>
                <w:rFonts w:ascii="宋体" w:eastAsia="宋体" w:hAnsi="宋体" w:cs="宋体" w:hint="eastAsia"/>
                <w:kern w:val="0"/>
                <w:sz w:val="20"/>
                <w:szCs w:val="20"/>
              </w:rPr>
              <w:t>，</w:t>
            </w:r>
            <w:r>
              <w:rPr>
                <w:rFonts w:ascii="宋体" w:eastAsia="宋体" w:hAnsi="宋体" w:cs="宋体" w:hint="eastAsia"/>
                <w:kern w:val="0"/>
                <w:sz w:val="20"/>
                <w:szCs w:val="20"/>
              </w:rPr>
              <w:t>联合开发，联合认证</w:t>
            </w:r>
            <w:r w:rsidR="00204BD4">
              <w:rPr>
                <w:rFonts w:ascii="宋体" w:eastAsia="宋体" w:hAnsi="宋体" w:cs="宋体" w:hint="eastAsia"/>
                <w:kern w:val="0"/>
                <w:sz w:val="20"/>
                <w:szCs w:val="20"/>
              </w:rPr>
              <w:t>，服务于未来学校、未来教师、未来课堂、未来学习中心建设</w:t>
            </w:r>
            <w:r>
              <w:rPr>
                <w:rFonts w:ascii="宋体" w:eastAsia="宋体" w:hAnsi="宋体" w:cs="宋体" w:hint="eastAsia"/>
                <w:kern w:val="0"/>
                <w:sz w:val="20"/>
                <w:szCs w:val="20"/>
              </w:rPr>
              <w:t>；</w:t>
            </w:r>
          </w:p>
          <w:p w14:paraId="740ECD6E" w14:textId="77777777" w:rsidR="007B37FF" w:rsidRDefault="00CB0CEF" w:rsidP="007B37FF">
            <w:pPr>
              <w:widowControl/>
              <w:ind w:firstLineChars="200" w:firstLine="400"/>
              <w:rPr>
                <w:rFonts w:ascii="宋体" w:eastAsia="宋体" w:hAnsi="宋体" w:cs="宋体"/>
                <w:kern w:val="0"/>
                <w:sz w:val="20"/>
                <w:szCs w:val="20"/>
              </w:rPr>
            </w:pPr>
            <w:r>
              <w:rPr>
                <w:rFonts w:ascii="宋体" w:eastAsia="宋体" w:hAnsi="宋体" w:cs="宋体" w:hint="eastAsia"/>
                <w:kern w:val="0"/>
                <w:sz w:val="20"/>
                <w:szCs w:val="20"/>
              </w:rPr>
              <w:t>2.共建“</w:t>
            </w:r>
            <w:bookmarkStart w:id="6" w:name="OLE_LINK28"/>
            <w:r>
              <w:rPr>
                <w:rFonts w:ascii="宋体" w:eastAsia="宋体" w:hAnsi="宋体" w:cs="宋体" w:hint="eastAsia"/>
                <w:kern w:val="0"/>
                <w:sz w:val="20"/>
                <w:szCs w:val="20"/>
              </w:rPr>
              <w:t>实践实训</w:t>
            </w:r>
            <w:bookmarkEnd w:id="6"/>
            <w:r>
              <w:rPr>
                <w:rFonts w:ascii="宋体" w:eastAsia="宋体" w:hAnsi="宋体" w:cs="宋体" w:hint="eastAsia"/>
                <w:kern w:val="0"/>
                <w:sz w:val="20"/>
                <w:szCs w:val="20"/>
              </w:rPr>
              <w:t>基地”</w:t>
            </w:r>
            <w:r w:rsidR="00204BD4">
              <w:rPr>
                <w:rFonts w:ascii="宋体" w:eastAsia="宋体" w:hAnsi="宋体" w:cs="宋体" w:hint="eastAsia"/>
                <w:kern w:val="0"/>
                <w:sz w:val="20"/>
                <w:szCs w:val="20"/>
              </w:rPr>
              <w:t>，</w:t>
            </w:r>
            <w:r>
              <w:rPr>
                <w:rFonts w:ascii="宋体" w:eastAsia="宋体" w:hAnsi="宋体" w:cs="宋体" w:hint="eastAsia"/>
                <w:kern w:val="0"/>
                <w:sz w:val="20"/>
                <w:szCs w:val="20"/>
              </w:rPr>
              <w:t>依托浪潮和1</w:t>
            </w:r>
            <w:r>
              <w:rPr>
                <w:rFonts w:ascii="宋体" w:eastAsia="宋体" w:hAnsi="宋体" w:cs="宋体"/>
                <w:kern w:val="0"/>
                <w:sz w:val="20"/>
                <w:szCs w:val="20"/>
              </w:rPr>
              <w:t>0</w:t>
            </w:r>
            <w:r>
              <w:rPr>
                <w:rFonts w:ascii="宋体" w:eastAsia="宋体" w:hAnsi="宋体" w:cs="宋体" w:hint="eastAsia"/>
                <w:kern w:val="0"/>
                <w:sz w:val="20"/>
                <w:szCs w:val="20"/>
              </w:rPr>
              <w:t>00+</w:t>
            </w:r>
            <w:r w:rsidR="00204BD4">
              <w:rPr>
                <w:rFonts w:ascii="宋体" w:eastAsia="宋体" w:hAnsi="宋体" w:cs="宋体" w:hint="eastAsia"/>
                <w:kern w:val="0"/>
                <w:sz w:val="20"/>
                <w:szCs w:val="20"/>
              </w:rPr>
              <w:t>政企客户及</w:t>
            </w:r>
            <w:r>
              <w:rPr>
                <w:rFonts w:ascii="宋体" w:eastAsia="宋体" w:hAnsi="宋体" w:cs="宋体" w:hint="eastAsia"/>
                <w:kern w:val="0"/>
                <w:sz w:val="20"/>
                <w:szCs w:val="20"/>
              </w:rPr>
              <w:t>伙伴，</w:t>
            </w:r>
            <w:r w:rsidR="00204BD4">
              <w:rPr>
                <w:rFonts w:ascii="宋体" w:eastAsia="宋体" w:hAnsi="宋体" w:cs="宋体" w:hint="eastAsia"/>
                <w:kern w:val="0"/>
                <w:sz w:val="20"/>
                <w:szCs w:val="20"/>
              </w:rPr>
              <w:t>服务师生实践实训</w:t>
            </w:r>
            <w:r>
              <w:rPr>
                <w:rFonts w:ascii="宋体" w:eastAsia="宋体" w:hAnsi="宋体" w:cs="宋体" w:hint="eastAsia"/>
                <w:kern w:val="0"/>
                <w:sz w:val="20"/>
                <w:szCs w:val="20"/>
              </w:rPr>
              <w:t>；</w:t>
            </w:r>
          </w:p>
          <w:p w14:paraId="54124AA0" w14:textId="77777777" w:rsidR="007B37FF" w:rsidRDefault="00CB0CEF" w:rsidP="007B37FF">
            <w:pPr>
              <w:widowControl/>
              <w:ind w:firstLineChars="200" w:firstLine="400"/>
              <w:rPr>
                <w:rFonts w:ascii="宋体" w:eastAsia="宋体" w:hAnsi="宋体" w:cs="宋体"/>
                <w:kern w:val="0"/>
                <w:sz w:val="20"/>
                <w:szCs w:val="20"/>
              </w:rPr>
            </w:pPr>
            <w:r>
              <w:rPr>
                <w:rFonts w:ascii="宋体" w:eastAsia="宋体" w:hAnsi="宋体" w:cs="宋体" w:hint="eastAsia"/>
                <w:kern w:val="0"/>
                <w:sz w:val="20"/>
                <w:szCs w:val="20"/>
              </w:rPr>
              <w:t>3</w:t>
            </w:r>
            <w:r>
              <w:rPr>
                <w:rFonts w:ascii="宋体" w:eastAsia="宋体" w:hAnsi="宋体" w:cs="宋体"/>
                <w:kern w:val="0"/>
                <w:sz w:val="20"/>
                <w:szCs w:val="20"/>
              </w:rPr>
              <w:t>.</w:t>
            </w:r>
            <w:r>
              <w:rPr>
                <w:rFonts w:ascii="宋体" w:eastAsia="宋体" w:hAnsi="宋体" w:cs="宋体" w:hint="eastAsia"/>
                <w:kern w:val="0"/>
                <w:sz w:val="20"/>
                <w:szCs w:val="20"/>
              </w:rPr>
              <w:t>创新“校企双向奔赴”</w:t>
            </w:r>
            <w:r w:rsidR="00204BD4">
              <w:rPr>
                <w:rFonts w:ascii="宋体" w:eastAsia="宋体" w:hAnsi="宋体" w:cs="宋体" w:hint="eastAsia"/>
                <w:kern w:val="0"/>
                <w:sz w:val="20"/>
                <w:szCs w:val="20"/>
              </w:rPr>
              <w:t>，</w:t>
            </w:r>
            <w:r>
              <w:rPr>
                <w:rFonts w:ascii="宋体" w:eastAsia="宋体" w:hAnsi="宋体" w:cs="宋体" w:hint="eastAsia"/>
                <w:kern w:val="0"/>
                <w:sz w:val="20"/>
                <w:szCs w:val="20"/>
              </w:rPr>
              <w:t>推进高校专家兼职企业科学家，企业专家兼职院校导师，落实双导师机制；</w:t>
            </w:r>
          </w:p>
          <w:p w14:paraId="26952568" w14:textId="77777777" w:rsidR="007B37FF" w:rsidRDefault="00CB0CEF" w:rsidP="007B37FF">
            <w:pPr>
              <w:widowControl/>
              <w:ind w:firstLineChars="200" w:firstLine="400"/>
              <w:rPr>
                <w:rFonts w:ascii="宋体" w:eastAsia="宋体" w:hAnsi="宋体" w:cs="宋体"/>
                <w:kern w:val="0"/>
                <w:sz w:val="20"/>
                <w:szCs w:val="20"/>
              </w:rPr>
            </w:pPr>
            <w:r>
              <w:rPr>
                <w:rFonts w:ascii="宋体" w:eastAsia="宋体" w:hAnsi="宋体" w:cs="宋体" w:hint="eastAsia"/>
                <w:kern w:val="0"/>
                <w:sz w:val="20"/>
                <w:szCs w:val="20"/>
              </w:rPr>
              <w:t>4</w:t>
            </w:r>
            <w:r>
              <w:rPr>
                <w:rFonts w:ascii="宋体" w:eastAsia="宋体" w:hAnsi="宋体" w:cs="宋体"/>
                <w:kern w:val="0"/>
                <w:sz w:val="20"/>
                <w:szCs w:val="20"/>
              </w:rPr>
              <w:t>.</w:t>
            </w:r>
            <w:r>
              <w:rPr>
                <w:rFonts w:ascii="宋体" w:eastAsia="宋体" w:hAnsi="宋体" w:cs="宋体" w:hint="eastAsia"/>
                <w:kern w:val="0"/>
                <w:sz w:val="20"/>
                <w:szCs w:val="20"/>
              </w:rPr>
              <w:t>共建“</w:t>
            </w:r>
            <w:r w:rsidR="00204BD4">
              <w:rPr>
                <w:rFonts w:ascii="宋体" w:eastAsia="宋体" w:hAnsi="宋体" w:cs="宋体" w:hint="eastAsia"/>
                <w:kern w:val="0"/>
                <w:sz w:val="20"/>
                <w:szCs w:val="20"/>
              </w:rPr>
              <w:t>联合</w:t>
            </w:r>
            <w:r>
              <w:rPr>
                <w:rFonts w:ascii="宋体" w:eastAsia="宋体" w:hAnsi="宋体" w:cs="宋体" w:hint="eastAsia"/>
                <w:kern w:val="0"/>
                <w:sz w:val="20"/>
                <w:szCs w:val="20"/>
              </w:rPr>
              <w:t>实验室”</w:t>
            </w:r>
            <w:r w:rsidR="00204BD4">
              <w:rPr>
                <w:rFonts w:ascii="宋体" w:eastAsia="宋体" w:hAnsi="宋体" w:cs="宋体" w:hint="eastAsia"/>
                <w:kern w:val="0"/>
                <w:sz w:val="20"/>
                <w:szCs w:val="20"/>
              </w:rPr>
              <w:t>，</w:t>
            </w:r>
            <w:r>
              <w:rPr>
                <w:rFonts w:ascii="宋体" w:eastAsia="宋体" w:hAnsi="宋体" w:cs="宋体" w:hint="eastAsia"/>
                <w:kern w:val="0"/>
                <w:sz w:val="20"/>
                <w:szCs w:val="20"/>
              </w:rPr>
              <w:t>支持数据、算力、人才等资源共享；</w:t>
            </w:r>
          </w:p>
          <w:p w14:paraId="2C3369E8" w14:textId="77777777" w:rsidR="007B37FF" w:rsidRDefault="00204BD4" w:rsidP="007B37FF">
            <w:pPr>
              <w:widowControl/>
              <w:ind w:firstLineChars="200" w:firstLine="400"/>
              <w:rPr>
                <w:rFonts w:ascii="宋体" w:eastAsia="宋体" w:hAnsi="宋体" w:cs="宋体"/>
                <w:kern w:val="0"/>
                <w:sz w:val="20"/>
                <w:szCs w:val="20"/>
              </w:rPr>
            </w:pPr>
            <w:r>
              <w:rPr>
                <w:rFonts w:ascii="宋体" w:eastAsia="宋体" w:hAnsi="宋体" w:cs="宋体"/>
                <w:kern w:val="0"/>
                <w:sz w:val="20"/>
                <w:szCs w:val="20"/>
              </w:rPr>
              <w:t>5.</w:t>
            </w:r>
            <w:r>
              <w:rPr>
                <w:rFonts w:ascii="宋体" w:eastAsia="宋体" w:hAnsi="宋体" w:cs="宋体" w:hint="eastAsia"/>
                <w:kern w:val="0"/>
                <w:sz w:val="20"/>
                <w:szCs w:val="20"/>
              </w:rPr>
              <w:t>共建“可信教育档案”：</w:t>
            </w:r>
            <w:r w:rsidR="00D12647">
              <w:rPr>
                <w:rFonts w:ascii="宋体" w:eastAsia="宋体" w:hAnsi="宋体" w:cs="宋体" w:hint="eastAsia"/>
                <w:kern w:val="0"/>
                <w:sz w:val="20"/>
                <w:szCs w:val="20"/>
              </w:rPr>
              <w:t>支撑以上学习经历、成果、报告文档可信、可查、可验 ；</w:t>
            </w:r>
          </w:p>
          <w:p w14:paraId="6252EA7D" w14:textId="42C8CB7E" w:rsidR="00CB0CEF" w:rsidRDefault="00D12647" w:rsidP="007B37FF">
            <w:pPr>
              <w:widowControl/>
              <w:ind w:firstLineChars="200" w:firstLine="400"/>
              <w:rPr>
                <w:rFonts w:ascii="宋体" w:eastAsia="宋体" w:hAnsi="宋体" w:cs="宋体"/>
                <w:kern w:val="0"/>
                <w:sz w:val="20"/>
                <w:szCs w:val="20"/>
                <w:lang w:bidi="ar"/>
              </w:rPr>
            </w:pPr>
            <w:r>
              <w:rPr>
                <w:rFonts w:ascii="宋体" w:eastAsia="宋体" w:hAnsi="宋体" w:cs="宋体" w:hint="eastAsia"/>
                <w:kern w:val="0"/>
                <w:sz w:val="20"/>
                <w:szCs w:val="20"/>
              </w:rPr>
              <w:t>6</w:t>
            </w:r>
            <w:r w:rsidR="00CB0CEF">
              <w:rPr>
                <w:rFonts w:ascii="宋体" w:eastAsia="宋体" w:hAnsi="宋体" w:cs="宋体"/>
                <w:kern w:val="0"/>
                <w:sz w:val="20"/>
                <w:szCs w:val="20"/>
              </w:rPr>
              <w:t>.</w:t>
            </w:r>
            <w:r w:rsidR="00CB0CEF">
              <w:rPr>
                <w:rFonts w:ascii="宋体" w:eastAsia="宋体" w:hAnsi="宋体" w:cs="宋体" w:hint="eastAsia"/>
                <w:kern w:val="0"/>
                <w:sz w:val="20"/>
                <w:szCs w:val="20"/>
              </w:rPr>
              <w:t xml:space="preserve"> </w:t>
            </w:r>
            <w:r>
              <w:rPr>
                <w:rFonts w:ascii="宋体" w:eastAsia="宋体" w:hAnsi="宋体" w:cs="宋体" w:hint="eastAsia"/>
                <w:kern w:val="0"/>
                <w:sz w:val="20"/>
                <w:szCs w:val="20"/>
              </w:rPr>
              <w:t>签署</w:t>
            </w:r>
            <w:r w:rsidR="00CB0CEF">
              <w:rPr>
                <w:rFonts w:ascii="宋体" w:eastAsia="宋体" w:hAnsi="宋体" w:cs="宋体" w:hint="eastAsia"/>
                <w:kern w:val="0"/>
                <w:sz w:val="20"/>
                <w:szCs w:val="20"/>
              </w:rPr>
              <w:t>“</w:t>
            </w:r>
            <w:r w:rsidR="00204BD4">
              <w:rPr>
                <w:rFonts w:ascii="宋体" w:eastAsia="宋体" w:hAnsi="宋体" w:cs="宋体" w:hint="eastAsia"/>
                <w:kern w:val="0"/>
                <w:sz w:val="20"/>
                <w:szCs w:val="20"/>
              </w:rPr>
              <w:t>校企产学研</w:t>
            </w:r>
            <w:r w:rsidR="00CB0CEF">
              <w:rPr>
                <w:rFonts w:ascii="宋体" w:eastAsia="宋体" w:hAnsi="宋体" w:cs="宋体" w:hint="eastAsia"/>
                <w:kern w:val="0"/>
                <w:sz w:val="20"/>
                <w:szCs w:val="20"/>
              </w:rPr>
              <w:t>共同体”</w:t>
            </w:r>
            <w:r>
              <w:rPr>
                <w:rFonts w:ascii="宋体" w:eastAsia="宋体" w:hAnsi="宋体" w:cs="宋体" w:hint="eastAsia"/>
                <w:kern w:val="0"/>
                <w:sz w:val="20"/>
                <w:szCs w:val="20"/>
              </w:rPr>
              <w:t>协议</w:t>
            </w:r>
            <w:r w:rsidR="00204BD4">
              <w:rPr>
                <w:rFonts w:ascii="宋体" w:eastAsia="宋体" w:hAnsi="宋体" w:cs="宋体" w:hint="eastAsia"/>
                <w:kern w:val="0"/>
                <w:sz w:val="20"/>
                <w:szCs w:val="20"/>
              </w:rPr>
              <w:t>，</w:t>
            </w:r>
            <w:r>
              <w:rPr>
                <w:rFonts w:ascii="宋体" w:eastAsia="宋体" w:hAnsi="宋体" w:cs="宋体" w:hint="eastAsia"/>
                <w:kern w:val="0"/>
                <w:sz w:val="20"/>
                <w:szCs w:val="20"/>
              </w:rPr>
              <w:t>支撑以上目标分批分阶段落地</w:t>
            </w:r>
            <w:r w:rsidR="00CB0CEF">
              <w:rPr>
                <w:rFonts w:ascii="宋体" w:eastAsia="宋体" w:hAnsi="宋体" w:cs="宋体" w:hint="eastAsia"/>
                <w:kern w:val="0"/>
                <w:sz w:val="20"/>
                <w:szCs w:val="20"/>
              </w:rPr>
              <w:t>；</w:t>
            </w:r>
            <w:r w:rsidR="00204BD4">
              <w:rPr>
                <w:rFonts w:ascii="宋体" w:eastAsia="宋体" w:hAnsi="宋体" w:cs="宋体"/>
                <w:kern w:val="0"/>
                <w:sz w:val="20"/>
                <w:szCs w:val="20"/>
                <w:lang w:bidi="ar"/>
              </w:rPr>
              <w:t xml:space="preserve"> </w:t>
            </w:r>
          </w:p>
        </w:tc>
      </w:tr>
      <w:tr w:rsidR="007B37FF" w14:paraId="41915FC0" w14:textId="77777777" w:rsidTr="007B37FF">
        <w:trPr>
          <w:trHeight w:val="1620"/>
          <w:jc w:val="center"/>
        </w:trPr>
        <w:tc>
          <w:tcPr>
            <w:tcW w:w="525" w:type="pct"/>
            <w:tcBorders>
              <w:top w:val="nil"/>
              <w:left w:val="single" w:sz="4" w:space="0" w:color="auto"/>
              <w:bottom w:val="single" w:sz="4" w:space="0" w:color="auto"/>
              <w:right w:val="single" w:sz="4" w:space="0" w:color="auto"/>
            </w:tcBorders>
            <w:shd w:val="clear" w:color="auto" w:fill="auto"/>
            <w:noWrap/>
            <w:vAlign w:val="center"/>
          </w:tcPr>
          <w:p w14:paraId="5560C62B" w14:textId="77777777" w:rsidR="00CB0CEF" w:rsidRDefault="00CB0CEF" w:rsidP="00CB0CEF">
            <w:pPr>
              <w:widowControl/>
              <w:spacing w:line="300" w:lineRule="exact"/>
              <w:jc w:val="center"/>
              <w:rPr>
                <w:rFonts w:ascii="宋体" w:eastAsia="宋体" w:hAnsi="宋体" w:cs="宋体"/>
                <w:kern w:val="0"/>
                <w:sz w:val="20"/>
                <w:szCs w:val="20"/>
              </w:rPr>
            </w:pPr>
            <w:r>
              <w:rPr>
                <w:rFonts w:ascii="宋体" w:eastAsia="宋体" w:hAnsi="宋体" w:cs="宋体" w:hint="eastAsia"/>
                <w:kern w:val="0"/>
                <w:sz w:val="20"/>
                <w:szCs w:val="20"/>
              </w:rPr>
              <w:t>A</w:t>
            </w:r>
            <w:r>
              <w:rPr>
                <w:rFonts w:ascii="宋体" w:eastAsia="宋体" w:hAnsi="宋体" w:cs="宋体"/>
                <w:kern w:val="0"/>
                <w:sz w:val="20"/>
                <w:szCs w:val="20"/>
              </w:rPr>
              <w:t>1</w:t>
            </w:r>
            <w:r>
              <w:rPr>
                <w:rFonts w:ascii="宋体" w:eastAsia="宋体" w:hAnsi="宋体" w:cs="宋体" w:hint="eastAsia"/>
                <w:kern w:val="0"/>
                <w:sz w:val="20"/>
                <w:szCs w:val="20"/>
              </w:rPr>
              <w:t>0</w:t>
            </w:r>
          </w:p>
        </w:tc>
        <w:tc>
          <w:tcPr>
            <w:tcW w:w="751" w:type="pct"/>
            <w:tcBorders>
              <w:top w:val="nil"/>
              <w:left w:val="nil"/>
              <w:bottom w:val="single" w:sz="4" w:space="0" w:color="auto"/>
              <w:right w:val="single" w:sz="4" w:space="0" w:color="auto"/>
            </w:tcBorders>
            <w:shd w:val="clear" w:color="auto" w:fill="auto"/>
            <w:vAlign w:val="center"/>
          </w:tcPr>
          <w:p w14:paraId="7C9F47B1" w14:textId="3863E362" w:rsidR="00CB0CEF" w:rsidRDefault="00CB0CEF" w:rsidP="00CB0CEF">
            <w:pPr>
              <w:widowControl/>
              <w:spacing w:line="300" w:lineRule="exact"/>
              <w:rPr>
                <w:rFonts w:ascii="宋体" w:eastAsia="宋体" w:hAnsi="宋体" w:cs="宋体"/>
                <w:kern w:val="0"/>
                <w:sz w:val="20"/>
                <w:szCs w:val="20"/>
              </w:rPr>
            </w:pPr>
            <w:bookmarkStart w:id="7" w:name="OLE_LINK7"/>
            <w:r>
              <w:rPr>
                <w:rFonts w:ascii="宋体" w:eastAsia="宋体" w:hAnsi="宋体" w:cs="宋体" w:hint="eastAsia"/>
                <w:kern w:val="0"/>
                <w:sz w:val="20"/>
                <w:szCs w:val="20"/>
              </w:rPr>
              <w:t>高校科技服务工作站试点</w:t>
            </w:r>
            <w:bookmarkEnd w:id="7"/>
          </w:p>
        </w:tc>
        <w:tc>
          <w:tcPr>
            <w:tcW w:w="3724" w:type="pct"/>
            <w:tcBorders>
              <w:top w:val="nil"/>
              <w:left w:val="nil"/>
              <w:bottom w:val="single" w:sz="4" w:space="0" w:color="auto"/>
              <w:right w:val="single" w:sz="4" w:space="0" w:color="auto"/>
            </w:tcBorders>
            <w:shd w:val="clear" w:color="auto" w:fill="auto"/>
            <w:vAlign w:val="center"/>
          </w:tcPr>
          <w:p w14:paraId="08927D87" w14:textId="17595B15" w:rsidR="007B37FF" w:rsidRDefault="00CB0CEF" w:rsidP="007B37FF">
            <w:pPr>
              <w:widowControl/>
              <w:spacing w:line="300" w:lineRule="exact"/>
              <w:ind w:firstLineChars="200" w:firstLine="400"/>
              <w:rPr>
                <w:rFonts w:ascii="宋体" w:eastAsia="宋体" w:hAnsi="宋体" w:cs="宋体"/>
                <w:kern w:val="0"/>
                <w:sz w:val="20"/>
                <w:szCs w:val="20"/>
              </w:rPr>
            </w:pPr>
            <w:r>
              <w:rPr>
                <w:rFonts w:ascii="宋体" w:eastAsia="宋体" w:hAnsi="宋体" w:cs="宋体" w:hint="eastAsia"/>
                <w:kern w:val="0"/>
                <w:sz w:val="20"/>
                <w:szCs w:val="20"/>
              </w:rPr>
              <w:t>依托</w:t>
            </w:r>
            <w:r w:rsidR="00A54CE4">
              <w:rPr>
                <w:rFonts w:ascii="宋体" w:eastAsia="宋体" w:hAnsi="宋体" w:cs="宋体" w:hint="eastAsia"/>
                <w:kern w:val="0"/>
                <w:sz w:val="20"/>
                <w:szCs w:val="20"/>
              </w:rPr>
              <w:t>相关平台</w:t>
            </w:r>
            <w:bookmarkStart w:id="8" w:name="_GoBack"/>
            <w:bookmarkEnd w:id="8"/>
            <w:r>
              <w:rPr>
                <w:rFonts w:ascii="宋体" w:eastAsia="宋体" w:hAnsi="宋体" w:cs="宋体" w:hint="eastAsia"/>
                <w:kern w:val="0"/>
                <w:sz w:val="20"/>
                <w:szCs w:val="20"/>
              </w:rPr>
              <w:t>，试点建设</w:t>
            </w:r>
            <w:r>
              <w:rPr>
                <w:rFonts w:ascii="宋体" w:eastAsia="宋体" w:hAnsi="宋体" w:cs="宋体"/>
                <w:kern w:val="0"/>
                <w:sz w:val="20"/>
                <w:szCs w:val="20"/>
              </w:rPr>
              <w:t>高校科技服务工作站</w:t>
            </w:r>
            <w:r>
              <w:rPr>
                <w:rFonts w:ascii="宋体" w:eastAsia="宋体" w:hAnsi="宋体" w:cs="宋体" w:hint="eastAsia"/>
                <w:kern w:val="0"/>
                <w:sz w:val="20"/>
                <w:szCs w:val="20"/>
              </w:rPr>
              <w:t>，提供标准化</w:t>
            </w:r>
            <w:r w:rsidR="007C360F">
              <w:rPr>
                <w:rFonts w:ascii="宋体" w:eastAsia="宋体" w:hAnsi="宋体" w:cs="宋体" w:hint="eastAsia"/>
                <w:kern w:val="0"/>
                <w:sz w:val="20"/>
                <w:szCs w:val="20"/>
              </w:rPr>
              <w:t>知识产权及科研工具</w:t>
            </w:r>
            <w:r>
              <w:rPr>
                <w:rFonts w:ascii="宋体" w:eastAsia="宋体" w:hAnsi="宋体" w:cs="宋体" w:hint="eastAsia"/>
                <w:kern w:val="0"/>
                <w:sz w:val="20"/>
                <w:szCs w:val="20"/>
              </w:rPr>
              <w:t>服务</w:t>
            </w:r>
            <w:r>
              <w:rPr>
                <w:rFonts w:ascii="宋体" w:eastAsia="宋体" w:hAnsi="宋体" w:cs="宋体"/>
                <w:kern w:val="0"/>
                <w:sz w:val="20"/>
                <w:szCs w:val="20"/>
              </w:rPr>
              <w:t>。</w:t>
            </w:r>
            <w:r>
              <w:rPr>
                <w:rFonts w:ascii="宋体" w:eastAsia="宋体" w:hAnsi="宋体" w:cs="宋体" w:hint="eastAsia"/>
                <w:kern w:val="0"/>
                <w:sz w:val="20"/>
                <w:szCs w:val="20"/>
              </w:rPr>
              <w:t>包括：</w:t>
            </w:r>
          </w:p>
          <w:p w14:paraId="00B4F897" w14:textId="77777777" w:rsidR="007B37FF" w:rsidRDefault="00CB0CEF" w:rsidP="007B37FF">
            <w:pPr>
              <w:widowControl/>
              <w:spacing w:line="300" w:lineRule="exact"/>
              <w:ind w:firstLineChars="200" w:firstLine="400"/>
              <w:rPr>
                <w:rFonts w:ascii="宋体" w:eastAsia="宋体" w:hAnsi="宋体" w:cs="宋体"/>
                <w:kern w:val="0"/>
                <w:sz w:val="20"/>
                <w:szCs w:val="20"/>
              </w:rPr>
            </w:pPr>
            <w:r>
              <w:rPr>
                <w:rFonts w:ascii="宋体" w:eastAsia="宋体" w:hAnsi="宋体" w:cs="宋体" w:hint="eastAsia"/>
                <w:kern w:val="0"/>
                <w:sz w:val="20"/>
                <w:szCs w:val="20"/>
              </w:rPr>
              <w:t>1</w:t>
            </w:r>
            <w:r>
              <w:rPr>
                <w:rFonts w:ascii="宋体" w:eastAsia="宋体" w:hAnsi="宋体" w:cs="宋体"/>
                <w:kern w:val="0"/>
                <w:sz w:val="20"/>
                <w:szCs w:val="20"/>
              </w:rPr>
              <w:t>.</w:t>
            </w:r>
            <w:r>
              <w:rPr>
                <w:rFonts w:ascii="宋体" w:eastAsia="宋体" w:hAnsi="宋体" w:cs="宋体" w:hint="eastAsia"/>
                <w:kern w:val="0"/>
                <w:sz w:val="20"/>
                <w:szCs w:val="20"/>
              </w:rPr>
              <w:t>科技资源</w:t>
            </w:r>
            <w:r w:rsidR="007716DB">
              <w:rPr>
                <w:rFonts w:ascii="宋体" w:eastAsia="宋体" w:hAnsi="宋体" w:cs="宋体" w:hint="eastAsia"/>
                <w:kern w:val="0"/>
                <w:sz w:val="20"/>
                <w:szCs w:val="20"/>
              </w:rPr>
              <w:t>共享</w:t>
            </w:r>
            <w:r>
              <w:rPr>
                <w:rFonts w:ascii="宋体" w:eastAsia="宋体" w:hAnsi="宋体" w:cs="宋体"/>
                <w:kern w:val="0"/>
                <w:sz w:val="20"/>
                <w:szCs w:val="20"/>
              </w:rPr>
              <w:t>：</w:t>
            </w:r>
            <w:r>
              <w:rPr>
                <w:rFonts w:ascii="宋体" w:eastAsia="宋体" w:hAnsi="宋体" w:cs="宋体" w:hint="eastAsia"/>
                <w:kern w:val="0"/>
                <w:sz w:val="20"/>
                <w:szCs w:val="20"/>
              </w:rPr>
              <w:t>推进数据、工具、服务的共建共享；</w:t>
            </w:r>
          </w:p>
          <w:p w14:paraId="68F72F22" w14:textId="77777777" w:rsidR="007B37FF" w:rsidRDefault="00CB0CEF" w:rsidP="007B37FF">
            <w:pPr>
              <w:widowControl/>
              <w:spacing w:line="300" w:lineRule="exact"/>
              <w:ind w:firstLineChars="200" w:firstLine="400"/>
              <w:rPr>
                <w:rFonts w:ascii="宋体" w:eastAsia="宋体" w:hAnsi="宋体" w:cs="宋体"/>
                <w:kern w:val="0"/>
                <w:sz w:val="20"/>
                <w:szCs w:val="20"/>
              </w:rPr>
            </w:pPr>
            <w:r>
              <w:rPr>
                <w:rFonts w:ascii="宋体" w:eastAsia="宋体" w:hAnsi="宋体" w:cs="宋体"/>
                <w:kern w:val="0"/>
                <w:sz w:val="20"/>
                <w:szCs w:val="20"/>
              </w:rPr>
              <w:t>2.</w:t>
            </w:r>
            <w:r>
              <w:rPr>
                <w:rFonts w:ascii="宋体" w:eastAsia="宋体" w:hAnsi="宋体" w:cs="宋体" w:hint="eastAsia"/>
                <w:kern w:val="0"/>
                <w:sz w:val="20"/>
                <w:szCs w:val="20"/>
              </w:rPr>
              <w:t>可信</w:t>
            </w:r>
            <w:r w:rsidR="007C360F">
              <w:rPr>
                <w:rFonts w:ascii="宋体" w:eastAsia="宋体" w:hAnsi="宋体" w:cs="宋体" w:hint="eastAsia"/>
                <w:kern w:val="0"/>
                <w:sz w:val="20"/>
                <w:szCs w:val="20"/>
              </w:rPr>
              <w:t>评价认证</w:t>
            </w:r>
            <w:r>
              <w:rPr>
                <w:rFonts w:ascii="宋体" w:eastAsia="宋体" w:hAnsi="宋体" w:cs="宋体"/>
                <w:kern w:val="0"/>
                <w:sz w:val="20"/>
                <w:szCs w:val="20"/>
              </w:rPr>
              <w:t>：</w:t>
            </w:r>
            <w:r w:rsidR="007C360F">
              <w:rPr>
                <w:rFonts w:ascii="宋体" w:eastAsia="宋体" w:hAnsi="宋体" w:cs="宋体" w:hint="eastAsia"/>
                <w:kern w:val="0"/>
                <w:sz w:val="20"/>
                <w:szCs w:val="20"/>
              </w:rPr>
              <w:t>包括专利评估、成果评估、</w:t>
            </w:r>
            <w:r>
              <w:rPr>
                <w:rFonts w:ascii="宋体" w:eastAsia="宋体" w:hAnsi="宋体" w:cs="宋体"/>
                <w:kern w:val="0"/>
                <w:sz w:val="20"/>
                <w:szCs w:val="20"/>
              </w:rPr>
              <w:t>科技查新</w:t>
            </w:r>
            <w:r w:rsidR="00592E70">
              <w:rPr>
                <w:rFonts w:ascii="宋体" w:eastAsia="宋体" w:hAnsi="宋体" w:cs="宋体" w:hint="eastAsia"/>
                <w:kern w:val="0"/>
                <w:sz w:val="20"/>
                <w:szCs w:val="20"/>
              </w:rPr>
              <w:t>报告</w:t>
            </w:r>
            <w:r>
              <w:rPr>
                <w:rFonts w:ascii="宋体" w:eastAsia="宋体" w:hAnsi="宋体" w:cs="宋体"/>
                <w:kern w:val="0"/>
                <w:sz w:val="20"/>
                <w:szCs w:val="20"/>
              </w:rPr>
              <w:t>、</w:t>
            </w:r>
            <w:r>
              <w:rPr>
                <w:rFonts w:ascii="宋体" w:eastAsia="宋体" w:hAnsi="宋体" w:cs="宋体" w:hint="eastAsia"/>
                <w:kern w:val="0"/>
                <w:sz w:val="20"/>
                <w:szCs w:val="20"/>
              </w:rPr>
              <w:t>查收查引</w:t>
            </w:r>
            <w:r w:rsidR="00592E70">
              <w:rPr>
                <w:rFonts w:ascii="宋体" w:eastAsia="宋体" w:hAnsi="宋体" w:cs="宋体" w:hint="eastAsia"/>
                <w:kern w:val="0"/>
                <w:sz w:val="20"/>
                <w:szCs w:val="20"/>
              </w:rPr>
              <w:t>报告</w:t>
            </w:r>
            <w:r w:rsidR="007C360F">
              <w:rPr>
                <w:rFonts w:ascii="宋体" w:eastAsia="宋体" w:hAnsi="宋体" w:cs="宋体" w:hint="eastAsia"/>
                <w:kern w:val="0"/>
                <w:sz w:val="20"/>
                <w:szCs w:val="20"/>
              </w:rPr>
              <w:t>等</w:t>
            </w:r>
            <w:r>
              <w:rPr>
                <w:rFonts w:ascii="宋体" w:eastAsia="宋体" w:hAnsi="宋体" w:cs="宋体" w:hint="eastAsia"/>
                <w:kern w:val="0"/>
                <w:sz w:val="20"/>
                <w:szCs w:val="20"/>
              </w:rPr>
              <w:t>；</w:t>
            </w:r>
          </w:p>
          <w:p w14:paraId="163FF876" w14:textId="77777777" w:rsidR="007B37FF" w:rsidRDefault="00CB0CEF" w:rsidP="007B37FF">
            <w:pPr>
              <w:widowControl/>
              <w:spacing w:line="300" w:lineRule="exact"/>
              <w:ind w:firstLineChars="200" w:firstLine="400"/>
              <w:rPr>
                <w:rFonts w:ascii="宋体" w:eastAsia="宋体" w:hAnsi="宋体" w:cs="宋体"/>
                <w:kern w:val="0"/>
                <w:sz w:val="20"/>
                <w:szCs w:val="20"/>
              </w:rPr>
            </w:pPr>
            <w:r>
              <w:rPr>
                <w:rFonts w:ascii="宋体" w:eastAsia="宋体" w:hAnsi="宋体" w:cs="宋体" w:hint="eastAsia"/>
                <w:kern w:val="0"/>
                <w:sz w:val="20"/>
                <w:szCs w:val="20"/>
              </w:rPr>
              <w:t>3</w:t>
            </w:r>
            <w:r>
              <w:rPr>
                <w:rFonts w:ascii="宋体" w:eastAsia="宋体" w:hAnsi="宋体" w:cs="宋体"/>
                <w:kern w:val="0"/>
                <w:sz w:val="20"/>
                <w:szCs w:val="20"/>
              </w:rPr>
              <w:t>.</w:t>
            </w:r>
            <w:r>
              <w:rPr>
                <w:rFonts w:ascii="宋体" w:eastAsia="宋体" w:hAnsi="宋体" w:cs="宋体" w:hint="eastAsia"/>
                <w:kern w:val="0"/>
                <w:sz w:val="20"/>
                <w:szCs w:val="20"/>
              </w:rPr>
              <w:t>院校成果转化：对接市场企业，</w:t>
            </w:r>
            <w:r w:rsidR="007C360F">
              <w:rPr>
                <w:rFonts w:ascii="宋体" w:eastAsia="宋体" w:hAnsi="宋体" w:cs="宋体" w:hint="eastAsia"/>
                <w:kern w:val="0"/>
                <w:sz w:val="20"/>
                <w:szCs w:val="20"/>
              </w:rPr>
              <w:t>推进</w:t>
            </w:r>
            <w:r>
              <w:rPr>
                <w:rFonts w:ascii="宋体" w:eastAsia="宋体" w:hAnsi="宋体" w:cs="宋体" w:hint="eastAsia"/>
                <w:kern w:val="0"/>
                <w:sz w:val="20"/>
                <w:szCs w:val="20"/>
              </w:rPr>
              <w:t>专利池合作</w:t>
            </w:r>
            <w:r w:rsidR="007C360F">
              <w:rPr>
                <w:rFonts w:ascii="宋体" w:eastAsia="宋体" w:hAnsi="宋体" w:cs="宋体" w:hint="eastAsia"/>
                <w:kern w:val="0"/>
                <w:sz w:val="20"/>
                <w:szCs w:val="20"/>
              </w:rPr>
              <w:t>、价值管理和转化</w:t>
            </w:r>
            <w:r>
              <w:rPr>
                <w:rFonts w:ascii="宋体" w:eastAsia="宋体" w:hAnsi="宋体" w:cs="宋体" w:hint="eastAsia"/>
                <w:kern w:val="0"/>
                <w:sz w:val="20"/>
                <w:szCs w:val="20"/>
              </w:rPr>
              <w:t>；</w:t>
            </w:r>
          </w:p>
          <w:p w14:paraId="058E5CF9" w14:textId="6DD818E5" w:rsidR="00CB0CEF" w:rsidRDefault="00CB0CEF" w:rsidP="007B37FF">
            <w:pPr>
              <w:widowControl/>
              <w:spacing w:line="300" w:lineRule="exact"/>
              <w:ind w:firstLineChars="200" w:firstLine="400"/>
              <w:rPr>
                <w:rFonts w:ascii="宋体" w:eastAsia="宋体" w:hAnsi="宋体" w:cs="宋体"/>
                <w:kern w:val="0"/>
                <w:sz w:val="20"/>
                <w:szCs w:val="20"/>
              </w:rPr>
            </w:pPr>
            <w:r>
              <w:rPr>
                <w:rFonts w:ascii="宋体" w:eastAsia="宋体" w:hAnsi="宋体" w:cs="宋体" w:hint="eastAsia"/>
                <w:kern w:val="0"/>
                <w:sz w:val="20"/>
                <w:szCs w:val="20"/>
              </w:rPr>
              <w:t>4</w:t>
            </w:r>
            <w:r>
              <w:rPr>
                <w:rFonts w:ascii="宋体" w:eastAsia="宋体" w:hAnsi="宋体" w:cs="宋体"/>
                <w:kern w:val="0"/>
                <w:sz w:val="20"/>
                <w:szCs w:val="20"/>
              </w:rPr>
              <w:t>.</w:t>
            </w:r>
            <w:r>
              <w:rPr>
                <w:rFonts w:ascii="宋体" w:eastAsia="宋体" w:hAnsi="宋体" w:cs="宋体" w:hint="eastAsia"/>
                <w:kern w:val="0"/>
                <w:sz w:val="20"/>
                <w:szCs w:val="20"/>
              </w:rPr>
              <w:t>人才</w:t>
            </w:r>
            <w:r w:rsidR="007716DB">
              <w:rPr>
                <w:rFonts w:ascii="宋体" w:eastAsia="宋体" w:hAnsi="宋体" w:cs="宋体" w:hint="eastAsia"/>
                <w:kern w:val="0"/>
                <w:sz w:val="20"/>
                <w:szCs w:val="20"/>
              </w:rPr>
              <w:t>和学术合作</w:t>
            </w:r>
            <w:r>
              <w:rPr>
                <w:rFonts w:ascii="宋体" w:eastAsia="宋体" w:hAnsi="宋体" w:cs="宋体" w:hint="eastAsia"/>
                <w:kern w:val="0"/>
                <w:sz w:val="20"/>
                <w:szCs w:val="20"/>
              </w:rPr>
              <w:t>：</w:t>
            </w:r>
            <w:r>
              <w:rPr>
                <w:rFonts w:ascii="宋体" w:eastAsia="宋体" w:hAnsi="宋体" w:cs="宋体"/>
                <w:kern w:val="0"/>
                <w:sz w:val="20"/>
                <w:szCs w:val="20"/>
              </w:rPr>
              <w:t>开展</w:t>
            </w:r>
            <w:r>
              <w:rPr>
                <w:rFonts w:ascii="宋体" w:eastAsia="宋体" w:hAnsi="宋体" w:cs="宋体" w:hint="eastAsia"/>
                <w:kern w:val="0"/>
                <w:sz w:val="20"/>
                <w:szCs w:val="20"/>
              </w:rPr>
              <w:t>课程、证书、实践实训、学术交流等</w:t>
            </w:r>
            <w:r w:rsidR="007716DB">
              <w:rPr>
                <w:rFonts w:ascii="宋体" w:eastAsia="宋体" w:hAnsi="宋体" w:cs="宋体" w:hint="eastAsia"/>
                <w:kern w:val="0"/>
                <w:sz w:val="20"/>
                <w:szCs w:val="20"/>
              </w:rPr>
              <w:t>合作</w:t>
            </w:r>
            <w:r>
              <w:rPr>
                <w:rFonts w:ascii="宋体" w:eastAsia="宋体" w:hAnsi="宋体" w:cs="宋体" w:hint="eastAsia"/>
                <w:kern w:val="0"/>
                <w:sz w:val="20"/>
                <w:szCs w:val="20"/>
              </w:rPr>
              <w:t>；</w:t>
            </w:r>
          </w:p>
        </w:tc>
      </w:tr>
      <w:tr w:rsidR="007B37FF" w14:paraId="71C42D94" w14:textId="77777777" w:rsidTr="007B37FF">
        <w:trPr>
          <w:trHeight w:val="1620"/>
          <w:jc w:val="center"/>
        </w:trPr>
        <w:tc>
          <w:tcPr>
            <w:tcW w:w="525" w:type="pct"/>
            <w:tcBorders>
              <w:top w:val="nil"/>
              <w:left w:val="single" w:sz="4" w:space="0" w:color="auto"/>
              <w:bottom w:val="single" w:sz="4" w:space="0" w:color="auto"/>
              <w:right w:val="single" w:sz="4" w:space="0" w:color="auto"/>
            </w:tcBorders>
            <w:shd w:val="clear" w:color="auto" w:fill="auto"/>
            <w:noWrap/>
            <w:vAlign w:val="center"/>
          </w:tcPr>
          <w:p w14:paraId="0113116F" w14:textId="70B58559" w:rsidR="00CB0CEF" w:rsidRDefault="00CB0CEF" w:rsidP="00CB0CEF">
            <w:pPr>
              <w:widowControl/>
              <w:spacing w:line="300" w:lineRule="exact"/>
              <w:jc w:val="center"/>
              <w:rPr>
                <w:rFonts w:ascii="宋体" w:eastAsia="宋体" w:hAnsi="宋体" w:cs="宋体"/>
                <w:kern w:val="0"/>
                <w:sz w:val="20"/>
                <w:szCs w:val="20"/>
              </w:rPr>
            </w:pPr>
            <w:bookmarkStart w:id="9" w:name="OLE_LINK6"/>
            <w:r>
              <w:rPr>
                <w:rFonts w:ascii="宋体" w:eastAsia="宋体" w:hAnsi="宋体" w:cs="宋体" w:hint="eastAsia"/>
                <w:kern w:val="0"/>
                <w:sz w:val="20"/>
                <w:szCs w:val="20"/>
              </w:rPr>
              <w:t>A</w:t>
            </w:r>
            <w:bookmarkEnd w:id="9"/>
            <w:r>
              <w:rPr>
                <w:rFonts w:ascii="宋体" w:eastAsia="宋体" w:hAnsi="宋体" w:cs="宋体"/>
                <w:kern w:val="0"/>
                <w:sz w:val="20"/>
                <w:szCs w:val="20"/>
              </w:rPr>
              <w:t>1</w:t>
            </w:r>
            <w:r>
              <w:rPr>
                <w:rFonts w:ascii="宋体" w:eastAsia="宋体" w:hAnsi="宋体" w:cs="宋体" w:hint="eastAsia"/>
                <w:kern w:val="0"/>
                <w:sz w:val="20"/>
                <w:szCs w:val="20"/>
              </w:rPr>
              <w:t>1</w:t>
            </w:r>
          </w:p>
        </w:tc>
        <w:tc>
          <w:tcPr>
            <w:tcW w:w="751" w:type="pct"/>
            <w:tcBorders>
              <w:top w:val="nil"/>
              <w:left w:val="nil"/>
              <w:bottom w:val="single" w:sz="4" w:space="0" w:color="auto"/>
              <w:right w:val="single" w:sz="4" w:space="0" w:color="auto"/>
            </w:tcBorders>
            <w:shd w:val="clear" w:color="auto" w:fill="auto"/>
            <w:vAlign w:val="center"/>
          </w:tcPr>
          <w:p w14:paraId="53908A24" w14:textId="17E18BF0" w:rsidR="00CB0CEF" w:rsidRDefault="00CB0CEF" w:rsidP="00CB0CEF">
            <w:pPr>
              <w:widowControl/>
              <w:spacing w:line="300" w:lineRule="exact"/>
              <w:rPr>
                <w:rFonts w:ascii="宋体" w:eastAsia="宋体" w:hAnsi="宋体" w:cs="宋体"/>
                <w:kern w:val="0"/>
                <w:sz w:val="20"/>
                <w:szCs w:val="20"/>
              </w:rPr>
            </w:pPr>
            <w:r>
              <w:rPr>
                <w:rFonts w:ascii="宋体" w:eastAsia="宋体" w:hAnsi="宋体" w:cs="宋体" w:hint="eastAsia"/>
                <w:kern w:val="0"/>
                <w:sz w:val="20"/>
                <w:szCs w:val="20"/>
              </w:rPr>
              <w:t>教育综合学习档案试点</w:t>
            </w:r>
          </w:p>
        </w:tc>
        <w:tc>
          <w:tcPr>
            <w:tcW w:w="3724" w:type="pct"/>
            <w:tcBorders>
              <w:top w:val="nil"/>
              <w:left w:val="nil"/>
              <w:bottom w:val="single" w:sz="4" w:space="0" w:color="auto"/>
              <w:right w:val="single" w:sz="4" w:space="0" w:color="auto"/>
            </w:tcBorders>
            <w:shd w:val="clear" w:color="auto" w:fill="auto"/>
            <w:vAlign w:val="center"/>
          </w:tcPr>
          <w:p w14:paraId="6B107778" w14:textId="7F8B0638" w:rsidR="00C9667E" w:rsidRPr="007C360F" w:rsidRDefault="00C9667E" w:rsidP="007B37FF">
            <w:pPr>
              <w:ind w:firstLineChars="200" w:firstLine="400"/>
              <w:rPr>
                <w:rFonts w:ascii="宋体" w:eastAsia="宋体" w:hAnsi="宋体" w:cs="宋体"/>
                <w:kern w:val="0"/>
                <w:sz w:val="20"/>
                <w:szCs w:val="20"/>
              </w:rPr>
            </w:pPr>
            <w:r w:rsidRPr="00C9667E">
              <w:rPr>
                <w:rFonts w:ascii="宋体" w:eastAsia="宋体" w:hAnsi="宋体" w:cs="宋体" w:hint="eastAsia"/>
                <w:kern w:val="0"/>
                <w:sz w:val="20"/>
                <w:szCs w:val="20"/>
              </w:rPr>
              <w:t>教育综合学习档案，面向高校、师生、产学研伙伴及社会公众，提供教育数据的</w:t>
            </w:r>
            <w:r>
              <w:rPr>
                <w:rFonts w:ascii="宋体" w:eastAsia="宋体" w:hAnsi="宋体" w:cs="宋体" w:hint="eastAsia"/>
                <w:kern w:val="0"/>
                <w:sz w:val="20"/>
                <w:szCs w:val="20"/>
              </w:rPr>
              <w:t>存储、</w:t>
            </w:r>
            <w:r w:rsidRPr="00C9667E">
              <w:rPr>
                <w:rFonts w:ascii="宋体" w:eastAsia="宋体" w:hAnsi="宋体" w:cs="宋体" w:hint="eastAsia"/>
                <w:kern w:val="0"/>
                <w:sz w:val="20"/>
                <w:szCs w:val="20"/>
              </w:rPr>
              <w:t>溯源、查询、核验</w:t>
            </w:r>
            <w:r>
              <w:rPr>
                <w:rFonts w:ascii="宋体" w:eastAsia="宋体" w:hAnsi="宋体" w:cs="宋体" w:hint="eastAsia"/>
                <w:kern w:val="0"/>
                <w:sz w:val="20"/>
                <w:szCs w:val="20"/>
              </w:rPr>
              <w:t>认证</w:t>
            </w:r>
            <w:r w:rsidRPr="00C9667E">
              <w:rPr>
                <w:rFonts w:ascii="宋体" w:eastAsia="宋体" w:hAnsi="宋体" w:cs="宋体" w:hint="eastAsia"/>
                <w:kern w:val="0"/>
                <w:sz w:val="20"/>
                <w:szCs w:val="20"/>
              </w:rPr>
              <w:t>等公共服务，支撑</w:t>
            </w:r>
            <w:bookmarkStart w:id="10" w:name="OLE_LINK20"/>
            <w:r w:rsidRPr="00C9667E">
              <w:rPr>
                <w:rFonts w:ascii="宋体" w:eastAsia="宋体" w:hAnsi="宋体" w:cs="宋体" w:hint="eastAsia"/>
                <w:kern w:val="0"/>
                <w:sz w:val="20"/>
                <w:szCs w:val="20"/>
              </w:rPr>
              <w:t>学术数据、学习成果、学习记录</w:t>
            </w:r>
            <w:bookmarkEnd w:id="10"/>
            <w:r w:rsidRPr="00C9667E">
              <w:rPr>
                <w:rFonts w:ascii="宋体" w:eastAsia="宋体" w:hAnsi="宋体" w:cs="宋体" w:hint="eastAsia"/>
                <w:kern w:val="0"/>
                <w:sz w:val="20"/>
                <w:szCs w:val="20"/>
              </w:rPr>
              <w:t>的全生命周期管理。四块功能：一是档案馆，</w:t>
            </w:r>
            <w:r>
              <w:rPr>
                <w:rFonts w:ascii="宋体" w:eastAsia="宋体" w:hAnsi="宋体" w:cs="宋体" w:hint="eastAsia"/>
                <w:kern w:val="0"/>
                <w:sz w:val="20"/>
                <w:szCs w:val="20"/>
              </w:rPr>
              <w:t>全程溯源，</w:t>
            </w:r>
            <w:r w:rsidRPr="00C9667E">
              <w:rPr>
                <w:rFonts w:ascii="宋体" w:eastAsia="宋体" w:hAnsi="宋体" w:cs="宋体" w:hint="eastAsia"/>
                <w:kern w:val="0"/>
                <w:sz w:val="20"/>
                <w:szCs w:val="20"/>
              </w:rPr>
              <w:t>构建可信数据</w:t>
            </w:r>
            <w:r>
              <w:rPr>
                <w:rFonts w:ascii="宋体" w:eastAsia="宋体" w:hAnsi="宋体" w:cs="宋体" w:hint="eastAsia"/>
                <w:kern w:val="0"/>
                <w:sz w:val="20"/>
                <w:szCs w:val="20"/>
              </w:rPr>
              <w:t>档案库</w:t>
            </w:r>
            <w:r w:rsidRPr="00C9667E">
              <w:rPr>
                <w:rFonts w:ascii="宋体" w:eastAsia="宋体" w:hAnsi="宋体" w:cs="宋体" w:hint="eastAsia"/>
                <w:kern w:val="0"/>
                <w:sz w:val="20"/>
                <w:szCs w:val="20"/>
              </w:rPr>
              <w:t>；二是公证处，提供数据</w:t>
            </w:r>
            <w:r>
              <w:rPr>
                <w:rFonts w:ascii="宋体" w:eastAsia="宋体" w:hAnsi="宋体" w:cs="宋体" w:hint="eastAsia"/>
                <w:kern w:val="0"/>
                <w:sz w:val="20"/>
                <w:szCs w:val="20"/>
              </w:rPr>
              <w:t>查询、</w:t>
            </w:r>
            <w:r w:rsidRPr="00C9667E">
              <w:rPr>
                <w:rFonts w:ascii="宋体" w:eastAsia="宋体" w:hAnsi="宋体" w:cs="宋体" w:hint="eastAsia"/>
                <w:kern w:val="0"/>
                <w:sz w:val="20"/>
                <w:szCs w:val="20"/>
              </w:rPr>
              <w:t>核验</w:t>
            </w:r>
            <w:r>
              <w:rPr>
                <w:rFonts w:ascii="宋体" w:eastAsia="宋体" w:hAnsi="宋体" w:cs="宋体" w:hint="eastAsia"/>
                <w:kern w:val="0"/>
                <w:sz w:val="20"/>
                <w:szCs w:val="20"/>
              </w:rPr>
              <w:t>认证</w:t>
            </w:r>
            <w:r w:rsidRPr="00C9667E">
              <w:rPr>
                <w:rFonts w:ascii="宋体" w:eastAsia="宋体" w:hAnsi="宋体" w:cs="宋体" w:hint="eastAsia"/>
                <w:kern w:val="0"/>
                <w:sz w:val="20"/>
                <w:szCs w:val="20"/>
              </w:rPr>
              <w:t>，支撑申报、评审、人才等场景；三是简历库，生成可共享的教育/学术履历，记录成长轨迹，助力职业发展；四是生态服务站，支持</w:t>
            </w:r>
            <w:bookmarkStart w:id="11" w:name="OLE_LINK29"/>
            <w:r w:rsidRPr="00C9667E">
              <w:rPr>
                <w:rFonts w:ascii="宋体" w:eastAsia="宋体" w:hAnsi="宋体" w:cs="宋体" w:hint="eastAsia"/>
                <w:kern w:val="0"/>
                <w:sz w:val="20"/>
                <w:szCs w:val="20"/>
              </w:rPr>
              <w:t>伙伴依规接入，构建</w:t>
            </w:r>
            <w:r>
              <w:rPr>
                <w:rFonts w:ascii="宋体" w:eastAsia="宋体" w:hAnsi="宋体" w:cs="宋体" w:hint="eastAsia"/>
                <w:kern w:val="0"/>
                <w:sz w:val="20"/>
                <w:szCs w:val="20"/>
              </w:rPr>
              <w:t>产学研</w:t>
            </w:r>
            <w:r w:rsidRPr="00C9667E">
              <w:rPr>
                <w:rFonts w:ascii="宋体" w:eastAsia="宋体" w:hAnsi="宋体" w:cs="宋体" w:hint="eastAsia"/>
                <w:kern w:val="0"/>
                <w:sz w:val="20"/>
                <w:szCs w:val="20"/>
              </w:rPr>
              <w:t>共赢生态。</w:t>
            </w:r>
            <w:bookmarkEnd w:id="11"/>
            <w:r w:rsidRPr="00C9667E">
              <w:rPr>
                <w:rFonts w:ascii="宋体" w:eastAsia="宋体" w:hAnsi="宋体" w:cs="宋体" w:hint="eastAsia"/>
                <w:kern w:val="0"/>
                <w:sz w:val="20"/>
                <w:szCs w:val="20"/>
              </w:rPr>
              <w:t>数据涵盖：学术成果（科技查新报告、查收查引证明、科研成果报告、学术评估报告等）、教育轨迹（课程学习记录、实践实训档案、联合培养成果等）、发展历程（竞赛展演证明、社团活动记录、校企合作成果、人才评价报告等）和个性化档案（支持自定义）等。</w:t>
            </w:r>
          </w:p>
        </w:tc>
      </w:tr>
    </w:tbl>
    <w:p w14:paraId="20298669" w14:textId="77777777" w:rsidR="009F71DF" w:rsidRDefault="009F71DF" w:rsidP="007B37FF">
      <w:pPr>
        <w:widowControl/>
        <w:spacing w:line="480" w:lineRule="exact"/>
        <w:jc w:val="center"/>
        <w:rPr>
          <w:rFonts w:ascii="宋体" w:eastAsia="宋体" w:hAnsi="宋体" w:cs="宋体"/>
          <w:b/>
          <w:kern w:val="0"/>
          <w:sz w:val="24"/>
          <w:szCs w:val="24"/>
        </w:rPr>
      </w:pPr>
    </w:p>
    <w:p w14:paraId="74163765" w14:textId="77777777" w:rsidR="009F71DF" w:rsidRDefault="007A77D7" w:rsidP="007B37FF">
      <w:pPr>
        <w:widowControl/>
        <w:spacing w:line="480" w:lineRule="exact"/>
        <w:ind w:firstLineChars="200" w:firstLine="560"/>
        <w:contextualSpacing/>
        <w:jc w:val="left"/>
        <w:outlineLvl w:val="1"/>
        <w:rPr>
          <w:rFonts w:ascii="Times New Roman" w:eastAsia="微软雅黑" w:hAnsi="Times New Roman" w:cs="Times New Roman"/>
          <w:b/>
          <w:bCs/>
          <w:iCs/>
          <w:kern w:val="0"/>
          <w:sz w:val="28"/>
        </w:rPr>
      </w:pPr>
      <w:r>
        <w:rPr>
          <w:rFonts w:ascii="Times New Roman" w:eastAsia="微软雅黑" w:hAnsi="Times New Roman" w:cs="Times New Roman" w:hint="eastAsia"/>
          <w:b/>
          <w:bCs/>
          <w:iCs/>
          <w:kern w:val="0"/>
          <w:sz w:val="28"/>
        </w:rPr>
        <w:t>二、申报条件和要求</w:t>
      </w:r>
    </w:p>
    <w:p w14:paraId="135801F3" w14:textId="5CCA21F3" w:rsidR="009F71DF" w:rsidRDefault="007A77D7" w:rsidP="007B37FF">
      <w:pPr>
        <w:widowControl/>
        <w:spacing w:line="480" w:lineRule="exact"/>
        <w:ind w:firstLineChars="200" w:firstLine="480"/>
        <w:rPr>
          <w:rFonts w:ascii="宋体" w:eastAsia="宋体" w:hAnsi="宋体" w:cs="宋体"/>
          <w:kern w:val="0"/>
          <w:sz w:val="24"/>
          <w:szCs w:val="24"/>
        </w:rPr>
      </w:pPr>
      <w:r>
        <w:rPr>
          <w:rFonts w:ascii="宋体" w:eastAsia="宋体" w:hAnsi="宋体" w:cs="宋体" w:hint="eastAsia"/>
          <w:kern w:val="0"/>
          <w:sz w:val="24"/>
          <w:szCs w:val="24"/>
        </w:rPr>
        <w:t>1. 团队成员在选定的研究课题方向有较好的技术储备，包括与申报课题研究内容相关的研究成果、教材、论文、专利、获奖等</w:t>
      </w:r>
      <w:r w:rsidR="005C7DB7">
        <w:rPr>
          <w:rFonts w:ascii="宋体" w:eastAsia="宋体" w:hAnsi="宋体" w:cs="宋体" w:hint="eastAsia"/>
          <w:kern w:val="0"/>
          <w:sz w:val="24"/>
          <w:szCs w:val="24"/>
        </w:rPr>
        <w:t>；</w:t>
      </w:r>
    </w:p>
    <w:p w14:paraId="324F7C1A" w14:textId="001D0DB4" w:rsidR="009F71DF" w:rsidRDefault="007A77D7" w:rsidP="007B37FF">
      <w:pPr>
        <w:widowControl/>
        <w:spacing w:line="480" w:lineRule="exact"/>
        <w:ind w:firstLineChars="200" w:firstLine="480"/>
        <w:rPr>
          <w:rFonts w:ascii="宋体" w:eastAsia="宋体" w:hAnsi="宋体" w:cs="宋体"/>
          <w:kern w:val="0"/>
          <w:sz w:val="24"/>
          <w:szCs w:val="24"/>
        </w:rPr>
      </w:pPr>
      <w:r>
        <w:rPr>
          <w:rFonts w:ascii="宋体" w:eastAsia="宋体" w:hAnsi="宋体" w:cs="宋体" w:hint="eastAsia"/>
          <w:kern w:val="0"/>
          <w:sz w:val="24"/>
          <w:szCs w:val="24"/>
        </w:rPr>
        <w:t>2. 团队组成合理，分工明确，数量不少于3人</w:t>
      </w:r>
      <w:r w:rsidR="005C7DB7">
        <w:rPr>
          <w:rFonts w:ascii="宋体" w:eastAsia="宋体" w:hAnsi="宋体" w:cs="宋体" w:hint="eastAsia"/>
          <w:kern w:val="0"/>
          <w:sz w:val="24"/>
          <w:szCs w:val="24"/>
        </w:rPr>
        <w:t>；</w:t>
      </w:r>
    </w:p>
    <w:p w14:paraId="2E58CD75" w14:textId="1914A0FD" w:rsidR="009F71DF" w:rsidRDefault="007A77D7" w:rsidP="007B37FF">
      <w:pPr>
        <w:widowControl/>
        <w:spacing w:line="480" w:lineRule="exact"/>
        <w:ind w:firstLineChars="200" w:firstLine="480"/>
        <w:rPr>
          <w:rFonts w:ascii="宋体" w:eastAsia="宋体" w:hAnsi="宋体" w:cs="宋体"/>
          <w:kern w:val="0"/>
          <w:sz w:val="24"/>
          <w:szCs w:val="24"/>
        </w:rPr>
      </w:pPr>
      <w:r>
        <w:rPr>
          <w:rFonts w:ascii="宋体" w:eastAsia="宋体" w:hAnsi="宋体" w:cs="宋体" w:hint="eastAsia"/>
          <w:kern w:val="0"/>
          <w:sz w:val="24"/>
          <w:szCs w:val="24"/>
        </w:rPr>
        <w:lastRenderedPageBreak/>
        <w:t>3. 优先支持已经设立机器人、人工智能、大模型、具身智能、空间计算、多模态AI、网络安全、数据科学、计算机科学、大气科学、艺术设计、测绘学、水利和水文学、交叉翻译、知识产权等相关专业或者已经成立相关研究中心的院校</w:t>
      </w:r>
      <w:r w:rsidR="005C7DB7">
        <w:rPr>
          <w:rFonts w:ascii="宋体" w:eastAsia="宋体" w:hAnsi="宋体" w:cs="宋体" w:hint="eastAsia"/>
          <w:kern w:val="0"/>
          <w:sz w:val="24"/>
          <w:szCs w:val="24"/>
        </w:rPr>
        <w:t>；</w:t>
      </w:r>
    </w:p>
    <w:p w14:paraId="6F32B29E" w14:textId="77777777" w:rsidR="005C7DB7" w:rsidRDefault="005C7DB7" w:rsidP="007B37FF">
      <w:pPr>
        <w:spacing w:line="480" w:lineRule="exact"/>
        <w:ind w:firstLineChars="200" w:firstLine="480"/>
        <w:contextualSpacing/>
        <w:rPr>
          <w:rFonts w:ascii="宋体" w:eastAsia="宋体" w:hAnsi="宋体" w:cs="宋体"/>
          <w:sz w:val="24"/>
          <w:szCs w:val="24"/>
        </w:rPr>
      </w:pPr>
      <w:r>
        <w:rPr>
          <w:rFonts w:ascii="宋体" w:eastAsia="宋体" w:hAnsi="宋体" w:cs="宋体" w:hint="eastAsia"/>
          <w:sz w:val="24"/>
          <w:szCs w:val="24"/>
        </w:rPr>
        <w:t>4. 优先支持研究内容有创造性、前瞻性和实用性，有可转化前景的课题；</w:t>
      </w:r>
    </w:p>
    <w:p w14:paraId="06FB5B47" w14:textId="77777777" w:rsidR="005C7DB7" w:rsidRDefault="005C7DB7" w:rsidP="007B37FF">
      <w:pPr>
        <w:spacing w:line="480" w:lineRule="exact"/>
        <w:ind w:firstLineChars="200" w:firstLine="480"/>
        <w:contextualSpacing/>
        <w:rPr>
          <w:rFonts w:ascii="宋体" w:eastAsia="宋体" w:hAnsi="宋体" w:cs="宋体"/>
          <w:sz w:val="24"/>
          <w:szCs w:val="24"/>
        </w:rPr>
      </w:pPr>
      <w:r>
        <w:rPr>
          <w:rFonts w:ascii="宋体" w:eastAsia="宋体" w:hAnsi="宋体" w:cs="宋体" w:hint="eastAsia"/>
          <w:sz w:val="24"/>
          <w:szCs w:val="24"/>
        </w:rPr>
        <w:t>5. 优先支持有明确研究成果，成果有应用价值，可复制、可推广的课题，不支持纯理论研究；</w:t>
      </w:r>
    </w:p>
    <w:p w14:paraId="73E95A47" w14:textId="77777777" w:rsidR="005C7DB7" w:rsidRDefault="005C7DB7" w:rsidP="007B37FF">
      <w:pPr>
        <w:spacing w:line="480" w:lineRule="exact"/>
        <w:ind w:firstLineChars="200" w:firstLine="480"/>
        <w:contextualSpacing/>
        <w:rPr>
          <w:rFonts w:ascii="宋体" w:eastAsia="宋体" w:hAnsi="宋体" w:cs="宋体"/>
          <w:sz w:val="24"/>
          <w:szCs w:val="24"/>
        </w:rPr>
      </w:pPr>
      <w:r>
        <w:rPr>
          <w:rFonts w:ascii="宋体" w:eastAsia="宋体" w:hAnsi="宋体" w:cs="宋体" w:hint="eastAsia"/>
          <w:sz w:val="24"/>
          <w:szCs w:val="24"/>
        </w:rPr>
        <w:t>6. 优先支持研究方向明确，研究内容详实，研究方案完整可行的课题；</w:t>
      </w:r>
    </w:p>
    <w:p w14:paraId="5A394B6E" w14:textId="77777777" w:rsidR="005C7DB7" w:rsidRDefault="005C7DB7" w:rsidP="007B37FF">
      <w:pPr>
        <w:spacing w:line="480" w:lineRule="exact"/>
        <w:ind w:firstLineChars="200" w:firstLine="480"/>
        <w:contextualSpacing/>
        <w:rPr>
          <w:rFonts w:ascii="宋体" w:eastAsia="宋体" w:hAnsi="宋体" w:cs="宋体"/>
          <w:sz w:val="24"/>
          <w:szCs w:val="24"/>
        </w:rPr>
      </w:pPr>
      <w:r>
        <w:rPr>
          <w:rFonts w:ascii="宋体" w:eastAsia="宋体" w:hAnsi="宋体" w:cs="宋体" w:hint="eastAsia"/>
          <w:sz w:val="24"/>
          <w:szCs w:val="24"/>
        </w:rPr>
        <w:t>7.</w:t>
      </w:r>
      <w:r>
        <w:rPr>
          <w:rFonts w:ascii="宋体" w:eastAsia="宋体" w:hAnsi="宋体" w:cs="宋体"/>
          <w:sz w:val="24"/>
          <w:szCs w:val="24"/>
        </w:rPr>
        <w:t xml:space="preserve"> </w:t>
      </w:r>
      <w:r>
        <w:rPr>
          <w:rFonts w:ascii="宋体" w:eastAsia="宋体" w:hAnsi="宋体" w:cs="宋体" w:hint="eastAsia"/>
          <w:sz w:val="24"/>
          <w:szCs w:val="24"/>
        </w:rPr>
        <w:t>申请人应客观、真实地填写申报书，没有知识产权争议，遵守国家有关知识产权法规。在课题申报书中引用他人研究成果时，必须以脚注或其他方式注明出处，引用目的应是介绍、评论与自己的研究相关的成果或说明与自己的研究相关的技术问题。对于伪造、篡改科学数据，抄袭他人著作、论文或者剽窃他人科研成果等科研不端行为，一经查实，将取消申请资格；</w:t>
      </w:r>
    </w:p>
    <w:p w14:paraId="630F9BB1" w14:textId="77777777" w:rsidR="005C7DB7" w:rsidRDefault="005C7DB7" w:rsidP="007B37FF">
      <w:pPr>
        <w:spacing w:line="480" w:lineRule="exact"/>
        <w:ind w:firstLineChars="200" w:firstLine="480"/>
        <w:contextualSpacing/>
        <w:rPr>
          <w:rFonts w:ascii="宋体" w:eastAsia="宋体" w:hAnsi="宋体" w:cs="宋体"/>
          <w:sz w:val="24"/>
          <w:szCs w:val="24"/>
        </w:rPr>
      </w:pPr>
      <w:r>
        <w:rPr>
          <w:rFonts w:ascii="宋体" w:eastAsia="宋体" w:hAnsi="宋体" w:cs="宋体"/>
          <w:sz w:val="24"/>
          <w:szCs w:val="24"/>
        </w:rPr>
        <w:t>8</w:t>
      </w:r>
      <w:r>
        <w:rPr>
          <w:rFonts w:ascii="宋体" w:eastAsia="宋体" w:hAnsi="宋体" w:cs="宋体" w:hint="eastAsia"/>
          <w:sz w:val="24"/>
          <w:szCs w:val="24"/>
        </w:rPr>
        <w:t>. 立项课题项目获得的知识产权由合作方和课题项目承担单位共同所有；</w:t>
      </w:r>
    </w:p>
    <w:p w14:paraId="68D4C23F" w14:textId="7E3CD648" w:rsidR="005C7DB7" w:rsidRDefault="007B37FF" w:rsidP="007B37FF">
      <w:pPr>
        <w:spacing w:line="480" w:lineRule="exact"/>
        <w:ind w:firstLineChars="200" w:firstLine="480"/>
        <w:contextualSpacing/>
        <w:rPr>
          <w:rFonts w:ascii="宋体" w:eastAsia="宋体" w:hAnsi="宋体" w:cs="宋体"/>
          <w:sz w:val="24"/>
          <w:szCs w:val="24"/>
          <w:lang w:val="zh-TW" w:eastAsia="zh-TW"/>
        </w:rPr>
      </w:pPr>
      <w:r>
        <w:rPr>
          <w:rFonts w:ascii="宋体" w:eastAsia="宋体" w:hAnsi="宋体" w:cs="宋体"/>
          <w:sz w:val="24"/>
          <w:szCs w:val="24"/>
        </w:rPr>
        <w:t>9</w:t>
      </w:r>
      <w:r w:rsidR="005C7DB7">
        <w:rPr>
          <w:rFonts w:ascii="宋体" w:eastAsia="宋体" w:hAnsi="宋体" w:cs="宋体" w:hint="eastAsia"/>
          <w:sz w:val="24"/>
          <w:szCs w:val="24"/>
        </w:rPr>
        <w:t>.</w:t>
      </w:r>
      <w:r>
        <w:rPr>
          <w:rFonts w:ascii="宋体" w:eastAsia="宋体" w:hAnsi="宋体" w:cs="宋体"/>
          <w:sz w:val="24"/>
          <w:szCs w:val="24"/>
        </w:rPr>
        <w:t xml:space="preserve"> </w:t>
      </w:r>
      <w:r w:rsidR="005C7DB7">
        <w:rPr>
          <w:rFonts w:ascii="宋体" w:eastAsia="宋体" w:hAnsi="宋体" w:cs="宋体" w:hint="eastAsia"/>
          <w:sz w:val="24"/>
          <w:szCs w:val="24"/>
          <w:lang w:val="zh-TW" w:eastAsia="zh-TW"/>
        </w:rPr>
        <w:t>项目组在项目开展过程中，需具备可独立支配的研究基础软硬件条件</w:t>
      </w:r>
      <w:r w:rsidR="005C7DB7">
        <w:rPr>
          <w:rFonts w:ascii="宋体" w:eastAsia="宋体" w:hAnsi="宋体" w:cs="宋体" w:hint="eastAsia"/>
          <w:sz w:val="24"/>
          <w:szCs w:val="24"/>
          <w:lang w:val="zh-TW"/>
        </w:rPr>
        <w:t>，</w:t>
      </w:r>
      <w:r w:rsidR="005C7DB7">
        <w:rPr>
          <w:rFonts w:ascii="宋体" w:eastAsia="宋体" w:hAnsi="宋体" w:cs="宋体" w:hint="eastAsia"/>
          <w:sz w:val="24"/>
          <w:szCs w:val="24"/>
          <w:lang w:val="zh-TW" w:eastAsia="zh-TW"/>
        </w:rPr>
        <w:t>如需外部资源支持，须在项目申报书中明确指出。</w:t>
      </w:r>
    </w:p>
    <w:p w14:paraId="0BF6191C" w14:textId="4807D2E7" w:rsidR="009F71DF" w:rsidRDefault="007A77D7" w:rsidP="007B37FF">
      <w:pPr>
        <w:widowControl/>
        <w:spacing w:line="480" w:lineRule="exact"/>
        <w:ind w:firstLineChars="200" w:firstLine="480"/>
        <w:rPr>
          <w:rFonts w:ascii="宋体" w:eastAsia="宋体" w:hAnsi="宋体" w:cs="宋体"/>
          <w:kern w:val="0"/>
          <w:sz w:val="24"/>
          <w:szCs w:val="24"/>
        </w:rPr>
      </w:pPr>
      <w:r>
        <w:rPr>
          <w:rFonts w:ascii="宋体" w:eastAsia="宋体" w:hAnsi="宋体" w:cs="宋体"/>
          <w:kern w:val="0"/>
          <w:sz w:val="24"/>
          <w:szCs w:val="24"/>
        </w:rPr>
        <w:t xml:space="preserve"> </w:t>
      </w:r>
    </w:p>
    <w:p w14:paraId="7B2E0BF4" w14:textId="77777777" w:rsidR="009F71DF" w:rsidRDefault="007A77D7">
      <w:pPr>
        <w:widowControl/>
        <w:spacing w:line="480" w:lineRule="exact"/>
        <w:ind w:firstLineChars="200" w:firstLine="560"/>
        <w:contextualSpacing/>
        <w:jc w:val="left"/>
        <w:outlineLvl w:val="1"/>
        <w:rPr>
          <w:rFonts w:ascii="Times New Roman" w:eastAsia="微软雅黑" w:hAnsi="Times New Roman" w:cs="Times New Roman"/>
          <w:b/>
          <w:bCs/>
          <w:iCs/>
          <w:kern w:val="0"/>
          <w:sz w:val="28"/>
        </w:rPr>
      </w:pPr>
      <w:r>
        <w:rPr>
          <w:rFonts w:ascii="Times New Roman" w:eastAsia="微软雅黑" w:hAnsi="Times New Roman" w:cs="Times New Roman" w:hint="eastAsia"/>
          <w:b/>
          <w:bCs/>
          <w:iCs/>
          <w:kern w:val="0"/>
          <w:sz w:val="28"/>
        </w:rPr>
        <w:t>三、资源及服务</w:t>
      </w:r>
    </w:p>
    <w:p w14:paraId="308D861B" w14:textId="77777777" w:rsidR="009F71DF" w:rsidRDefault="007A77D7" w:rsidP="007B37FF">
      <w:pPr>
        <w:spacing w:line="480" w:lineRule="exact"/>
        <w:ind w:firstLineChars="200" w:firstLine="480"/>
        <w:rPr>
          <w:rFonts w:ascii="宋体" w:eastAsia="宋体" w:hAnsi="宋体" w:cs="宋体"/>
          <w:kern w:val="0"/>
          <w:sz w:val="24"/>
          <w:szCs w:val="24"/>
        </w:rPr>
      </w:pPr>
      <w:r>
        <w:rPr>
          <w:rFonts w:ascii="宋体" w:eastAsia="宋体" w:hAnsi="宋体" w:cs="宋体" w:hint="eastAsia"/>
          <w:kern w:val="0"/>
          <w:sz w:val="24"/>
          <w:szCs w:val="24"/>
        </w:rPr>
        <w:t>浪潮集团是中国领先的云计算、大数据服务商，为全球一百二十多个国家和地区提供</w:t>
      </w:r>
      <w:r>
        <w:rPr>
          <w:rFonts w:ascii="宋体" w:eastAsia="宋体" w:hAnsi="宋体" w:cs="宋体"/>
          <w:kern w:val="0"/>
          <w:sz w:val="24"/>
          <w:szCs w:val="24"/>
        </w:rPr>
        <w:t>IT产品和服务</w:t>
      </w:r>
      <w:r>
        <w:rPr>
          <w:rFonts w:ascii="宋体" w:eastAsia="宋体" w:hAnsi="宋体" w:cs="宋体" w:hint="eastAsia"/>
          <w:kern w:val="0"/>
          <w:sz w:val="24"/>
          <w:szCs w:val="24"/>
        </w:rPr>
        <w:t>。浪潮云是中国最早提供云服务的厂商之一（2010），是首批国家机关云服务提供商。作为中国行业云的引领者，浪潮云致力于成为高品质云服务提供商，具备“专业、生态、可信赖”三大核心优势。为客户提供云网边端融合、云数智融合、建管运融合的全栈云服务，构建零信任的云数安全体系，打造新一代混合云。携手合作伙伴，共建云舟联盟生态，支撑政府、企业数字化转型，助力数字中国建设。</w:t>
      </w:r>
    </w:p>
    <w:p w14:paraId="405E7407" w14:textId="77777777" w:rsidR="009F71DF" w:rsidRDefault="007A77D7" w:rsidP="007B37FF">
      <w:pPr>
        <w:spacing w:line="480" w:lineRule="exact"/>
        <w:ind w:firstLineChars="200" w:firstLine="480"/>
        <w:rPr>
          <w:rFonts w:ascii="宋体" w:eastAsia="宋体" w:hAnsi="宋体" w:cs="宋体"/>
          <w:kern w:val="0"/>
          <w:sz w:val="24"/>
          <w:szCs w:val="24"/>
        </w:rPr>
      </w:pPr>
      <w:r>
        <w:rPr>
          <w:rFonts w:ascii="宋体" w:eastAsia="宋体" w:hAnsi="宋体" w:cs="宋体" w:hint="eastAsia"/>
          <w:kern w:val="0"/>
          <w:sz w:val="24"/>
          <w:szCs w:val="24"/>
        </w:rPr>
        <w:t>浪潮云以算力平台ICP、运管平台IMP、安全平台ISP为支撑，聚焦智算、大模型等关键技术创新，通过数据平台IBP、海若大模型满足国内外政企客户数字化转型的多业务场景需求，提供“新一代行业云”全栈服务。浪潮云提供专业、可靠、可信的200余项云服务产品，全面覆盖业务所需，为用户业务上云提供极佳体验。</w:t>
      </w:r>
    </w:p>
    <w:p w14:paraId="02960F8E" w14:textId="77777777" w:rsidR="009F71DF" w:rsidRDefault="007A77D7" w:rsidP="007B37FF">
      <w:pPr>
        <w:spacing w:line="480" w:lineRule="exact"/>
        <w:ind w:firstLineChars="200" w:firstLine="480"/>
        <w:rPr>
          <w:rFonts w:ascii="宋体" w:eastAsia="宋体" w:hAnsi="宋体" w:cs="宋体"/>
          <w:kern w:val="0"/>
          <w:sz w:val="24"/>
          <w:szCs w:val="24"/>
        </w:rPr>
      </w:pPr>
      <w:r>
        <w:rPr>
          <w:rFonts w:ascii="宋体" w:eastAsia="宋体" w:hAnsi="宋体" w:cs="宋体" w:hint="eastAsia"/>
          <w:kern w:val="0"/>
          <w:sz w:val="24"/>
          <w:szCs w:val="24"/>
        </w:rPr>
        <w:t>浪潮云申请发明专利近2000个，取得计算机软件著作权316项，获得企业经营、产品测评、安全评估、荣誉证书、体系认证等354项主要资质（企业经营、体系认</w:t>
      </w:r>
      <w:r>
        <w:rPr>
          <w:rFonts w:ascii="宋体" w:eastAsia="宋体" w:hAnsi="宋体" w:cs="宋体" w:hint="eastAsia"/>
          <w:kern w:val="0"/>
          <w:sz w:val="24"/>
          <w:szCs w:val="24"/>
        </w:rPr>
        <w:lastRenderedPageBreak/>
        <w:t>证，共45项），参与37项国家级标准、13项地方标准、25项行业标准、30项团体标准，以科技创新驱动高质量发展。</w:t>
      </w:r>
    </w:p>
    <w:p w14:paraId="51DF7A59" w14:textId="77777777" w:rsidR="009F71DF" w:rsidRDefault="007A77D7" w:rsidP="007B37FF">
      <w:pPr>
        <w:widowControl/>
        <w:spacing w:line="480" w:lineRule="exact"/>
        <w:ind w:firstLineChars="200" w:firstLine="480"/>
        <w:rPr>
          <w:rFonts w:ascii="宋体" w:eastAsia="宋体" w:hAnsi="宋体" w:cs="宋体"/>
          <w:kern w:val="0"/>
          <w:sz w:val="24"/>
          <w:szCs w:val="24"/>
        </w:rPr>
      </w:pPr>
      <w:r>
        <w:rPr>
          <w:rFonts w:ascii="宋体" w:eastAsia="宋体" w:hAnsi="宋体" w:cs="宋体" w:hint="eastAsia"/>
          <w:kern w:val="0"/>
          <w:sz w:val="24"/>
          <w:szCs w:val="24"/>
        </w:rPr>
        <w:t>针对入选合作院校，基金将提供完善的资源和服务体系，以保证院校顺利开展合作课题，并为云计算、人工智能、大模型、可信数据、空间智能、具身智能、机器人、人才培养等方向的科学研究和教学实践，为技术应用创新、数实融合、产业升级和高质量发展提供长期有效的支持。</w:t>
      </w:r>
    </w:p>
    <w:p w14:paraId="05659848" w14:textId="433B55CF" w:rsidR="009F71DF" w:rsidRDefault="007A77D7" w:rsidP="007B37FF">
      <w:pPr>
        <w:widowControl/>
        <w:spacing w:line="480" w:lineRule="exact"/>
        <w:ind w:firstLineChars="200" w:firstLine="480"/>
        <w:rPr>
          <w:rFonts w:ascii="宋体" w:eastAsia="宋体" w:hAnsi="宋体" w:cs="宋体"/>
          <w:kern w:val="0"/>
          <w:sz w:val="24"/>
          <w:szCs w:val="24"/>
        </w:rPr>
      </w:pPr>
      <w:r>
        <w:rPr>
          <w:rFonts w:ascii="宋体" w:eastAsia="宋体" w:hAnsi="宋体" w:cs="宋体" w:hint="eastAsia"/>
          <w:kern w:val="0"/>
          <w:sz w:val="24"/>
          <w:szCs w:val="24"/>
        </w:rPr>
        <w:t>1.</w:t>
      </w:r>
      <w:r>
        <w:rPr>
          <w:rFonts w:ascii="宋体" w:eastAsia="宋体" w:hAnsi="宋体" w:cs="宋体"/>
          <w:kern w:val="0"/>
          <w:sz w:val="24"/>
          <w:szCs w:val="24"/>
        </w:rPr>
        <w:t>“</w:t>
      </w:r>
      <w:r w:rsidR="005C7DB7">
        <w:rPr>
          <w:rFonts w:ascii="宋体" w:eastAsia="宋体" w:hAnsi="宋体" w:cs="宋体" w:hint="eastAsia"/>
          <w:kern w:val="0"/>
          <w:sz w:val="24"/>
          <w:szCs w:val="24"/>
        </w:rPr>
        <w:t>云智创新与</w:t>
      </w:r>
      <w:r w:rsidR="00592E70">
        <w:rPr>
          <w:rFonts w:ascii="宋体" w:eastAsia="宋体" w:hAnsi="宋体" w:cs="宋体" w:hint="eastAsia"/>
          <w:kern w:val="0"/>
          <w:sz w:val="24"/>
          <w:szCs w:val="24"/>
        </w:rPr>
        <w:t>产学研共同体</w:t>
      </w:r>
      <w:r w:rsidR="005C7DB7">
        <w:rPr>
          <w:rFonts w:ascii="宋体" w:eastAsia="宋体" w:hAnsi="宋体" w:cs="宋体" w:hint="eastAsia"/>
          <w:kern w:val="0"/>
          <w:sz w:val="24"/>
          <w:szCs w:val="24"/>
        </w:rPr>
        <w:t>专项</w:t>
      </w:r>
      <w:r>
        <w:rPr>
          <w:rFonts w:ascii="宋体" w:eastAsia="宋体" w:hAnsi="宋体" w:cs="宋体" w:hint="eastAsia"/>
          <w:kern w:val="0"/>
          <w:sz w:val="24"/>
          <w:szCs w:val="24"/>
        </w:rPr>
        <w:t>”为每个立项课题提供对应的研究经费及科研软硬件平台支持，为申报团队提供创新项目选题指导，并根据需求开展服务校方等工作。</w:t>
      </w:r>
    </w:p>
    <w:p w14:paraId="258FB483" w14:textId="77777777" w:rsidR="009F71DF" w:rsidRDefault="007A77D7" w:rsidP="007B37FF">
      <w:pPr>
        <w:widowControl/>
        <w:spacing w:line="480" w:lineRule="exact"/>
        <w:ind w:firstLineChars="200" w:firstLine="480"/>
        <w:rPr>
          <w:rFonts w:ascii="宋体" w:eastAsia="宋体" w:hAnsi="宋体" w:cs="宋体"/>
          <w:kern w:val="0"/>
          <w:sz w:val="24"/>
          <w:szCs w:val="24"/>
        </w:rPr>
      </w:pPr>
      <w:r>
        <w:rPr>
          <w:rFonts w:ascii="宋体" w:eastAsia="宋体" w:hAnsi="宋体" w:cs="宋体" w:hint="eastAsia"/>
          <w:kern w:val="0"/>
          <w:sz w:val="24"/>
          <w:szCs w:val="24"/>
        </w:rPr>
        <w:t>2.</w:t>
      </w:r>
      <w:r>
        <w:rPr>
          <w:rFonts w:ascii="宋体" w:eastAsia="宋体" w:hAnsi="宋体" w:cs="宋体"/>
          <w:kern w:val="0"/>
          <w:sz w:val="24"/>
          <w:szCs w:val="24"/>
        </w:rPr>
        <w:t xml:space="preserve"> </w:t>
      </w:r>
      <w:r>
        <w:rPr>
          <w:rFonts w:ascii="宋体" w:eastAsia="宋体" w:hAnsi="宋体" w:cs="宋体" w:hint="eastAsia"/>
          <w:kern w:val="0"/>
          <w:sz w:val="24"/>
          <w:szCs w:val="24"/>
        </w:rPr>
        <w:t>项目发起单位将辅助、联合申报院校申报新的科研课题，提供项目咨询服务和技术支持，辅助科研成果的快速产品化及解决方案的包装。</w:t>
      </w:r>
    </w:p>
    <w:p w14:paraId="24808EB6" w14:textId="77777777" w:rsidR="009F71DF" w:rsidRDefault="007A77D7">
      <w:pPr>
        <w:adjustRightInd w:val="0"/>
        <w:snapToGrid w:val="0"/>
        <w:spacing w:afterLines="50" w:after="156"/>
        <w:jc w:val="center"/>
        <w:rPr>
          <w:rFonts w:ascii="宋体" w:eastAsia="宋体" w:hAnsi="宋体"/>
          <w:b/>
          <w:sz w:val="24"/>
          <w:szCs w:val="24"/>
        </w:rPr>
      </w:pPr>
      <w:r>
        <w:rPr>
          <w:rFonts w:ascii="宋体" w:eastAsia="宋体" w:hAnsi="宋体" w:hint="eastAsia"/>
          <w:b/>
          <w:sz w:val="24"/>
          <w:szCs w:val="24"/>
        </w:rPr>
        <w:t>表二 提供给课题研究的软硬件服务说明</w:t>
      </w:r>
    </w:p>
    <w:tbl>
      <w:tblPr>
        <w:tblW w:w="5284" w:type="pct"/>
        <w:jc w:val="center"/>
        <w:tblLook w:val="04A0" w:firstRow="1" w:lastRow="0" w:firstColumn="1" w:lastColumn="0" w:noHBand="0" w:noVBand="1"/>
      </w:tblPr>
      <w:tblGrid>
        <w:gridCol w:w="1110"/>
        <w:gridCol w:w="1716"/>
        <w:gridCol w:w="6379"/>
      </w:tblGrid>
      <w:tr w:rsidR="009F71DF" w14:paraId="596222D3" w14:textId="77777777" w:rsidTr="007B37FF">
        <w:trPr>
          <w:trHeight w:val="565"/>
          <w:jc w:val="center"/>
        </w:trPr>
        <w:tc>
          <w:tcPr>
            <w:tcW w:w="603" w:type="pct"/>
            <w:tcBorders>
              <w:top w:val="single" w:sz="8" w:space="0" w:color="auto"/>
              <w:left w:val="single" w:sz="8" w:space="0" w:color="auto"/>
              <w:bottom w:val="single" w:sz="4" w:space="0" w:color="auto"/>
              <w:right w:val="single" w:sz="8" w:space="0" w:color="auto"/>
            </w:tcBorders>
            <w:shd w:val="clear" w:color="000000" w:fill="C0C0C0"/>
            <w:vAlign w:val="center"/>
          </w:tcPr>
          <w:p w14:paraId="72EFA4B8" w14:textId="77777777" w:rsidR="009F71DF" w:rsidRDefault="007A77D7">
            <w:pPr>
              <w:widowControl/>
              <w:jc w:val="center"/>
              <w:rPr>
                <w:rFonts w:ascii="宋体" w:eastAsia="宋体" w:hAnsi="宋体" w:cs="宋体"/>
                <w:b/>
                <w:bCs/>
                <w:kern w:val="0"/>
                <w:szCs w:val="21"/>
              </w:rPr>
            </w:pPr>
            <w:r>
              <w:rPr>
                <w:rFonts w:ascii="宋体" w:eastAsia="宋体" w:hAnsi="宋体" w:cs="宋体" w:hint="eastAsia"/>
                <w:b/>
                <w:szCs w:val="21"/>
              </w:rPr>
              <w:t>平台编号</w:t>
            </w:r>
          </w:p>
        </w:tc>
        <w:tc>
          <w:tcPr>
            <w:tcW w:w="932" w:type="pct"/>
            <w:tcBorders>
              <w:top w:val="single" w:sz="8" w:space="0" w:color="auto"/>
              <w:left w:val="nil"/>
              <w:bottom w:val="single" w:sz="4" w:space="0" w:color="auto"/>
              <w:right w:val="single" w:sz="8" w:space="0" w:color="auto"/>
            </w:tcBorders>
            <w:shd w:val="clear" w:color="000000" w:fill="C0C0C0"/>
            <w:vAlign w:val="center"/>
          </w:tcPr>
          <w:p w14:paraId="6E8F276B" w14:textId="77777777" w:rsidR="009F71DF" w:rsidRDefault="007A77D7">
            <w:pPr>
              <w:widowControl/>
              <w:jc w:val="center"/>
              <w:rPr>
                <w:rFonts w:ascii="宋体" w:eastAsia="宋体" w:hAnsi="宋体" w:cs="宋体"/>
                <w:b/>
                <w:bCs/>
                <w:kern w:val="0"/>
                <w:szCs w:val="21"/>
              </w:rPr>
            </w:pPr>
            <w:r>
              <w:rPr>
                <w:rFonts w:ascii="宋体" w:eastAsia="宋体" w:hAnsi="宋体" w:hint="eastAsia"/>
                <w:b/>
                <w:szCs w:val="21"/>
              </w:rPr>
              <w:t>软硬件服务名称</w:t>
            </w:r>
          </w:p>
        </w:tc>
        <w:tc>
          <w:tcPr>
            <w:tcW w:w="3465" w:type="pct"/>
            <w:tcBorders>
              <w:top w:val="single" w:sz="8" w:space="0" w:color="auto"/>
              <w:left w:val="nil"/>
              <w:bottom w:val="single" w:sz="4" w:space="0" w:color="auto"/>
              <w:right w:val="single" w:sz="8" w:space="0" w:color="auto"/>
            </w:tcBorders>
            <w:shd w:val="clear" w:color="000000" w:fill="C0C0C0"/>
            <w:vAlign w:val="center"/>
          </w:tcPr>
          <w:p w14:paraId="04E82863" w14:textId="77777777" w:rsidR="009F71DF" w:rsidRDefault="007A77D7">
            <w:pPr>
              <w:widowControl/>
              <w:jc w:val="center"/>
              <w:rPr>
                <w:rFonts w:ascii="宋体" w:eastAsia="宋体" w:hAnsi="宋体" w:cs="宋体"/>
                <w:b/>
                <w:bCs/>
                <w:kern w:val="0"/>
                <w:szCs w:val="21"/>
              </w:rPr>
            </w:pPr>
            <w:r>
              <w:rPr>
                <w:rFonts w:ascii="宋体" w:eastAsia="宋体" w:hAnsi="宋体" w:cs="宋体" w:hint="eastAsia"/>
                <w:b/>
                <w:szCs w:val="21"/>
              </w:rPr>
              <w:t>详细介绍</w:t>
            </w:r>
          </w:p>
        </w:tc>
      </w:tr>
      <w:tr w:rsidR="009F71DF" w14:paraId="0ECC3090" w14:textId="77777777" w:rsidTr="007B37FF">
        <w:trPr>
          <w:trHeight w:val="780"/>
          <w:jc w:val="center"/>
        </w:trPr>
        <w:tc>
          <w:tcPr>
            <w:tcW w:w="603" w:type="pct"/>
            <w:tcBorders>
              <w:top w:val="single" w:sz="4" w:space="0" w:color="auto"/>
              <w:left w:val="single" w:sz="8" w:space="0" w:color="auto"/>
              <w:bottom w:val="single" w:sz="8" w:space="0" w:color="auto"/>
              <w:right w:val="single" w:sz="8" w:space="0" w:color="auto"/>
            </w:tcBorders>
            <w:shd w:val="clear" w:color="auto" w:fill="auto"/>
            <w:vAlign w:val="center"/>
          </w:tcPr>
          <w:p w14:paraId="24DECFB9" w14:textId="77777777" w:rsidR="009F71DF" w:rsidRDefault="007A77D7">
            <w:pPr>
              <w:widowControl/>
              <w:spacing w:line="300" w:lineRule="exact"/>
              <w:jc w:val="center"/>
              <w:rPr>
                <w:rFonts w:ascii="宋体" w:eastAsia="宋体" w:hAnsi="宋体" w:cs="宋体"/>
                <w:kern w:val="0"/>
                <w:sz w:val="20"/>
                <w:szCs w:val="20"/>
              </w:rPr>
            </w:pPr>
            <w:r>
              <w:rPr>
                <w:rFonts w:ascii="宋体" w:eastAsia="宋体" w:hAnsi="宋体" w:cs="宋体" w:hint="eastAsia"/>
                <w:kern w:val="0"/>
                <w:sz w:val="20"/>
                <w:szCs w:val="20"/>
              </w:rPr>
              <w:t>B01</w:t>
            </w:r>
          </w:p>
        </w:tc>
        <w:tc>
          <w:tcPr>
            <w:tcW w:w="932" w:type="pct"/>
            <w:tcBorders>
              <w:top w:val="single" w:sz="4" w:space="0" w:color="auto"/>
              <w:left w:val="nil"/>
              <w:bottom w:val="single" w:sz="8" w:space="0" w:color="auto"/>
              <w:right w:val="single" w:sz="8" w:space="0" w:color="auto"/>
            </w:tcBorders>
            <w:shd w:val="clear" w:color="auto" w:fill="auto"/>
            <w:vAlign w:val="center"/>
          </w:tcPr>
          <w:p w14:paraId="12D3A23C" w14:textId="77777777" w:rsidR="009F71DF" w:rsidRDefault="007A77D7">
            <w:pPr>
              <w:widowControl/>
              <w:spacing w:line="300" w:lineRule="exact"/>
              <w:rPr>
                <w:rFonts w:ascii="宋体" w:eastAsia="宋体" w:hAnsi="宋体" w:cs="宋体"/>
                <w:kern w:val="0"/>
                <w:sz w:val="20"/>
                <w:szCs w:val="20"/>
              </w:rPr>
            </w:pPr>
            <w:r>
              <w:rPr>
                <w:rFonts w:ascii="宋体" w:eastAsia="宋体" w:hAnsi="宋体" w:cs="宋体" w:hint="eastAsia"/>
                <w:kern w:val="0"/>
                <w:sz w:val="20"/>
                <w:szCs w:val="20"/>
                <w:lang w:bidi="ar"/>
              </w:rPr>
              <w:t>云管理平台</w:t>
            </w:r>
          </w:p>
        </w:tc>
        <w:tc>
          <w:tcPr>
            <w:tcW w:w="3465" w:type="pct"/>
            <w:tcBorders>
              <w:top w:val="single" w:sz="4" w:space="0" w:color="auto"/>
              <w:left w:val="nil"/>
              <w:bottom w:val="single" w:sz="8" w:space="0" w:color="auto"/>
              <w:right w:val="single" w:sz="8" w:space="0" w:color="auto"/>
            </w:tcBorders>
            <w:shd w:val="clear" w:color="auto" w:fill="auto"/>
            <w:vAlign w:val="center"/>
          </w:tcPr>
          <w:p w14:paraId="5C0389D9" w14:textId="7E124690" w:rsidR="009F71DF" w:rsidRDefault="007A77D7" w:rsidP="007B37FF">
            <w:pPr>
              <w:widowControl/>
              <w:spacing w:beforeLines="10" w:before="31" w:line="300" w:lineRule="exact"/>
              <w:ind w:firstLineChars="200" w:firstLine="400"/>
              <w:rPr>
                <w:rFonts w:ascii="宋体" w:eastAsia="宋体" w:hAnsi="宋体" w:cs="宋体"/>
                <w:kern w:val="0"/>
                <w:sz w:val="20"/>
                <w:szCs w:val="20"/>
              </w:rPr>
            </w:pPr>
            <w:r>
              <w:rPr>
                <w:rFonts w:ascii="宋体" w:eastAsia="宋体" w:hAnsi="宋体" w:cs="宋体" w:hint="eastAsia"/>
                <w:kern w:val="0"/>
                <w:sz w:val="20"/>
                <w:szCs w:val="20"/>
                <w:lang w:bidi="ar"/>
              </w:rPr>
              <w:t>为用户提供计算、网络、存储、安全、边缘节点管理的</w:t>
            </w:r>
            <w:r w:rsidR="007716DB">
              <w:rPr>
                <w:rFonts w:ascii="宋体" w:eastAsia="宋体" w:hAnsi="宋体" w:cs="宋体" w:hint="eastAsia"/>
                <w:kern w:val="0"/>
                <w:sz w:val="20"/>
                <w:szCs w:val="20"/>
                <w:lang w:bidi="ar"/>
              </w:rPr>
              <w:t>一体化</w:t>
            </w:r>
            <w:r>
              <w:rPr>
                <w:rFonts w:ascii="宋体" w:eastAsia="宋体" w:hAnsi="宋体" w:cs="宋体" w:hint="eastAsia"/>
                <w:kern w:val="0"/>
                <w:sz w:val="20"/>
                <w:szCs w:val="20"/>
                <w:lang w:bidi="ar"/>
              </w:rPr>
              <w:t>能力。通过与中心云、本地云、专享云相互配合，实现中心-边缘协同、全网算力调度、全网统一管控等能力。提供基础版，限院校本课题研究使用。</w:t>
            </w:r>
          </w:p>
        </w:tc>
      </w:tr>
      <w:tr w:rsidR="009F71DF" w14:paraId="36E85596" w14:textId="77777777" w:rsidTr="007B37FF">
        <w:trPr>
          <w:trHeight w:val="780"/>
          <w:jc w:val="center"/>
        </w:trPr>
        <w:tc>
          <w:tcPr>
            <w:tcW w:w="603" w:type="pct"/>
            <w:tcBorders>
              <w:top w:val="single" w:sz="4" w:space="0" w:color="auto"/>
              <w:left w:val="single" w:sz="8" w:space="0" w:color="auto"/>
              <w:bottom w:val="single" w:sz="8" w:space="0" w:color="auto"/>
              <w:right w:val="single" w:sz="8" w:space="0" w:color="auto"/>
            </w:tcBorders>
            <w:shd w:val="clear" w:color="auto" w:fill="auto"/>
            <w:vAlign w:val="center"/>
          </w:tcPr>
          <w:p w14:paraId="4A6FB8E9" w14:textId="77777777" w:rsidR="009F71DF" w:rsidRDefault="007A77D7">
            <w:pPr>
              <w:widowControl/>
              <w:spacing w:line="300" w:lineRule="exact"/>
              <w:jc w:val="center"/>
              <w:rPr>
                <w:rFonts w:ascii="宋体" w:eastAsia="宋体" w:hAnsi="宋体" w:cs="宋体"/>
                <w:kern w:val="0"/>
                <w:sz w:val="20"/>
                <w:szCs w:val="20"/>
              </w:rPr>
            </w:pPr>
            <w:r>
              <w:rPr>
                <w:rFonts w:ascii="宋体" w:eastAsia="宋体" w:hAnsi="宋体" w:cs="宋体" w:hint="eastAsia"/>
                <w:kern w:val="0"/>
                <w:sz w:val="20"/>
                <w:szCs w:val="20"/>
              </w:rPr>
              <w:t>B02</w:t>
            </w:r>
          </w:p>
        </w:tc>
        <w:tc>
          <w:tcPr>
            <w:tcW w:w="932" w:type="pct"/>
            <w:tcBorders>
              <w:top w:val="single" w:sz="4" w:space="0" w:color="auto"/>
              <w:left w:val="nil"/>
              <w:bottom w:val="single" w:sz="8" w:space="0" w:color="auto"/>
              <w:right w:val="single" w:sz="8" w:space="0" w:color="auto"/>
            </w:tcBorders>
            <w:shd w:val="clear" w:color="auto" w:fill="auto"/>
            <w:vAlign w:val="center"/>
          </w:tcPr>
          <w:p w14:paraId="3B15B01E" w14:textId="77777777" w:rsidR="009F71DF" w:rsidRDefault="007A77D7">
            <w:pPr>
              <w:widowControl/>
              <w:spacing w:line="300" w:lineRule="exact"/>
              <w:rPr>
                <w:rFonts w:ascii="宋体" w:eastAsia="宋体" w:hAnsi="宋体" w:cs="宋体"/>
                <w:kern w:val="0"/>
                <w:sz w:val="20"/>
                <w:szCs w:val="20"/>
              </w:rPr>
            </w:pPr>
            <w:r>
              <w:rPr>
                <w:rFonts w:ascii="宋体" w:eastAsia="宋体" w:hAnsi="宋体" w:cs="宋体" w:hint="eastAsia"/>
                <w:kern w:val="0"/>
                <w:sz w:val="20"/>
                <w:szCs w:val="20"/>
              </w:rPr>
              <w:t>大模型平台工具</w:t>
            </w:r>
          </w:p>
        </w:tc>
        <w:tc>
          <w:tcPr>
            <w:tcW w:w="3465" w:type="pct"/>
            <w:tcBorders>
              <w:top w:val="single" w:sz="4" w:space="0" w:color="auto"/>
              <w:left w:val="nil"/>
              <w:bottom w:val="single" w:sz="8" w:space="0" w:color="auto"/>
              <w:right w:val="single" w:sz="8" w:space="0" w:color="auto"/>
            </w:tcBorders>
            <w:shd w:val="clear" w:color="auto" w:fill="auto"/>
            <w:vAlign w:val="center"/>
          </w:tcPr>
          <w:p w14:paraId="4A1230D6" w14:textId="77777777" w:rsidR="009F71DF" w:rsidRDefault="007A77D7" w:rsidP="007B37FF">
            <w:pPr>
              <w:widowControl/>
              <w:spacing w:line="300" w:lineRule="exact"/>
              <w:ind w:firstLineChars="200" w:firstLine="400"/>
              <w:rPr>
                <w:rFonts w:ascii="宋体" w:eastAsia="宋体" w:hAnsi="宋体" w:cs="宋体"/>
                <w:kern w:val="0"/>
                <w:sz w:val="20"/>
                <w:szCs w:val="20"/>
              </w:rPr>
            </w:pPr>
            <w:r>
              <w:rPr>
                <w:rFonts w:ascii="宋体" w:eastAsia="宋体" w:hAnsi="宋体" w:cs="宋体" w:hint="eastAsia"/>
                <w:kern w:val="0"/>
                <w:sz w:val="20"/>
                <w:szCs w:val="20"/>
              </w:rPr>
              <w:t>大模型的部署实施工具，算力调度工具，集群管理工具等。提供基础版，限院校本课题研究使用。</w:t>
            </w:r>
          </w:p>
        </w:tc>
      </w:tr>
      <w:tr w:rsidR="009F71DF" w14:paraId="13BCB8D3" w14:textId="77777777" w:rsidTr="007B37FF">
        <w:trPr>
          <w:trHeight w:val="780"/>
          <w:jc w:val="center"/>
        </w:trPr>
        <w:tc>
          <w:tcPr>
            <w:tcW w:w="603" w:type="pct"/>
            <w:tcBorders>
              <w:top w:val="single" w:sz="4" w:space="0" w:color="auto"/>
              <w:left w:val="single" w:sz="8" w:space="0" w:color="auto"/>
              <w:bottom w:val="single" w:sz="8" w:space="0" w:color="auto"/>
              <w:right w:val="single" w:sz="8" w:space="0" w:color="auto"/>
            </w:tcBorders>
            <w:shd w:val="clear" w:color="auto" w:fill="auto"/>
            <w:vAlign w:val="center"/>
          </w:tcPr>
          <w:p w14:paraId="0A283F27" w14:textId="77777777" w:rsidR="009F71DF" w:rsidRDefault="007A77D7">
            <w:pPr>
              <w:widowControl/>
              <w:spacing w:line="300" w:lineRule="exact"/>
              <w:jc w:val="center"/>
              <w:rPr>
                <w:rFonts w:ascii="宋体" w:eastAsia="宋体" w:hAnsi="宋体" w:cs="宋体"/>
                <w:kern w:val="0"/>
                <w:sz w:val="20"/>
                <w:szCs w:val="20"/>
              </w:rPr>
            </w:pPr>
            <w:r>
              <w:rPr>
                <w:rFonts w:ascii="宋体" w:eastAsia="宋体" w:hAnsi="宋体" w:cs="宋体" w:hint="eastAsia"/>
                <w:kern w:val="0"/>
                <w:sz w:val="20"/>
                <w:szCs w:val="20"/>
              </w:rPr>
              <w:t>B03</w:t>
            </w:r>
          </w:p>
        </w:tc>
        <w:tc>
          <w:tcPr>
            <w:tcW w:w="932" w:type="pct"/>
            <w:tcBorders>
              <w:top w:val="single" w:sz="4" w:space="0" w:color="auto"/>
              <w:left w:val="nil"/>
              <w:bottom w:val="single" w:sz="8" w:space="0" w:color="auto"/>
              <w:right w:val="single" w:sz="8" w:space="0" w:color="auto"/>
            </w:tcBorders>
            <w:shd w:val="clear" w:color="auto" w:fill="auto"/>
            <w:vAlign w:val="center"/>
          </w:tcPr>
          <w:p w14:paraId="450B5E9C" w14:textId="48A1F8E4" w:rsidR="009F71DF" w:rsidRDefault="007A77D7">
            <w:pPr>
              <w:widowControl/>
              <w:spacing w:line="300" w:lineRule="exact"/>
              <w:rPr>
                <w:rFonts w:ascii="宋体" w:eastAsia="宋体" w:hAnsi="宋体" w:cs="宋体"/>
                <w:kern w:val="0"/>
                <w:sz w:val="20"/>
                <w:szCs w:val="20"/>
                <w:lang w:bidi="ar"/>
              </w:rPr>
            </w:pPr>
            <w:r>
              <w:rPr>
                <w:rFonts w:ascii="宋体" w:eastAsia="宋体" w:hAnsi="宋体" w:cs="宋体" w:hint="eastAsia"/>
                <w:kern w:val="0"/>
                <w:sz w:val="20"/>
                <w:szCs w:val="20"/>
                <w:lang w:bidi="ar"/>
              </w:rPr>
              <w:t>数据</w:t>
            </w:r>
            <w:r w:rsidR="007716DB">
              <w:rPr>
                <w:rFonts w:ascii="宋体" w:eastAsia="宋体" w:hAnsi="宋体" w:cs="宋体" w:hint="eastAsia"/>
                <w:kern w:val="0"/>
                <w:sz w:val="20"/>
                <w:szCs w:val="20"/>
                <w:lang w:bidi="ar"/>
              </w:rPr>
              <w:t>工具</w:t>
            </w:r>
          </w:p>
        </w:tc>
        <w:tc>
          <w:tcPr>
            <w:tcW w:w="3465" w:type="pct"/>
            <w:tcBorders>
              <w:top w:val="single" w:sz="4" w:space="0" w:color="auto"/>
              <w:left w:val="nil"/>
              <w:bottom w:val="single" w:sz="8" w:space="0" w:color="auto"/>
              <w:right w:val="single" w:sz="8" w:space="0" w:color="auto"/>
            </w:tcBorders>
            <w:shd w:val="clear" w:color="auto" w:fill="auto"/>
            <w:vAlign w:val="center"/>
          </w:tcPr>
          <w:p w14:paraId="60395D4A" w14:textId="261793C3" w:rsidR="009F71DF" w:rsidRDefault="007A77D7" w:rsidP="007B37FF">
            <w:pPr>
              <w:widowControl/>
              <w:spacing w:beforeLines="10" w:before="31" w:line="300" w:lineRule="exact"/>
              <w:ind w:firstLineChars="200" w:firstLine="400"/>
              <w:rPr>
                <w:rFonts w:ascii="宋体" w:eastAsia="宋体" w:hAnsi="宋体" w:cs="宋体"/>
                <w:kern w:val="0"/>
                <w:sz w:val="20"/>
                <w:szCs w:val="20"/>
                <w:lang w:bidi="ar"/>
              </w:rPr>
            </w:pPr>
            <w:r>
              <w:rPr>
                <w:rFonts w:ascii="宋体" w:eastAsia="宋体" w:hAnsi="宋体" w:cs="宋体" w:hint="eastAsia"/>
                <w:kern w:val="0"/>
                <w:sz w:val="20"/>
                <w:szCs w:val="20"/>
                <w:lang w:bidi="ar"/>
              </w:rPr>
              <w:t>一站式构建数据中台，提供从数据源到数据应用全链路解决方案。包括数据集成、数据开发、数据治理、数据服务、数据可视化等。提供基础版，限院校本课题研究使用。</w:t>
            </w:r>
          </w:p>
        </w:tc>
      </w:tr>
      <w:tr w:rsidR="007716DB" w14:paraId="4837454E" w14:textId="77777777" w:rsidTr="007B37FF">
        <w:trPr>
          <w:trHeight w:val="780"/>
          <w:jc w:val="center"/>
        </w:trPr>
        <w:tc>
          <w:tcPr>
            <w:tcW w:w="603" w:type="pct"/>
            <w:tcBorders>
              <w:top w:val="single" w:sz="4" w:space="0" w:color="auto"/>
              <w:left w:val="single" w:sz="8" w:space="0" w:color="auto"/>
              <w:bottom w:val="single" w:sz="8" w:space="0" w:color="auto"/>
              <w:right w:val="single" w:sz="8" w:space="0" w:color="auto"/>
            </w:tcBorders>
            <w:shd w:val="clear" w:color="auto" w:fill="auto"/>
            <w:vAlign w:val="center"/>
          </w:tcPr>
          <w:p w14:paraId="4A0B416E" w14:textId="77777777" w:rsidR="007716DB" w:rsidRDefault="007716DB">
            <w:pPr>
              <w:widowControl/>
              <w:spacing w:line="300" w:lineRule="exact"/>
              <w:jc w:val="center"/>
              <w:rPr>
                <w:rFonts w:ascii="宋体" w:eastAsia="宋体" w:hAnsi="宋体" w:cs="宋体"/>
                <w:kern w:val="0"/>
                <w:sz w:val="20"/>
                <w:szCs w:val="20"/>
              </w:rPr>
            </w:pPr>
            <w:r>
              <w:rPr>
                <w:rFonts w:ascii="宋体" w:eastAsia="宋体" w:hAnsi="宋体" w:cs="宋体" w:hint="eastAsia"/>
                <w:kern w:val="0"/>
                <w:sz w:val="20"/>
                <w:szCs w:val="20"/>
              </w:rPr>
              <w:t>B04</w:t>
            </w:r>
          </w:p>
        </w:tc>
        <w:tc>
          <w:tcPr>
            <w:tcW w:w="932" w:type="pct"/>
            <w:tcBorders>
              <w:top w:val="single" w:sz="4" w:space="0" w:color="auto"/>
              <w:left w:val="nil"/>
              <w:bottom w:val="single" w:sz="8" w:space="0" w:color="auto"/>
              <w:right w:val="single" w:sz="8" w:space="0" w:color="auto"/>
            </w:tcBorders>
            <w:shd w:val="clear" w:color="auto" w:fill="auto"/>
            <w:vAlign w:val="center"/>
          </w:tcPr>
          <w:p w14:paraId="2CD9FD71" w14:textId="6CBA5258" w:rsidR="007716DB" w:rsidRDefault="007716DB">
            <w:pPr>
              <w:widowControl/>
              <w:spacing w:line="300" w:lineRule="exact"/>
              <w:rPr>
                <w:rFonts w:ascii="宋体" w:eastAsia="宋体" w:hAnsi="宋体" w:cs="宋体"/>
                <w:kern w:val="0"/>
                <w:sz w:val="20"/>
                <w:szCs w:val="20"/>
              </w:rPr>
            </w:pPr>
            <w:r>
              <w:rPr>
                <w:rFonts w:ascii="宋体" w:eastAsia="宋体" w:hAnsi="宋体" w:cs="宋体" w:hint="eastAsia"/>
                <w:kern w:val="0"/>
                <w:sz w:val="20"/>
                <w:szCs w:val="20"/>
                <w:lang w:bidi="ar"/>
              </w:rPr>
              <w:t>业务使能平台</w:t>
            </w:r>
          </w:p>
        </w:tc>
        <w:tc>
          <w:tcPr>
            <w:tcW w:w="3465" w:type="pct"/>
            <w:tcBorders>
              <w:top w:val="single" w:sz="4" w:space="0" w:color="auto"/>
              <w:left w:val="nil"/>
              <w:bottom w:val="single" w:sz="8" w:space="0" w:color="auto"/>
              <w:right w:val="single" w:sz="8" w:space="0" w:color="auto"/>
            </w:tcBorders>
            <w:shd w:val="clear" w:color="auto" w:fill="auto"/>
            <w:vAlign w:val="center"/>
          </w:tcPr>
          <w:p w14:paraId="41DCA1C8" w14:textId="65761E79" w:rsidR="007716DB" w:rsidRDefault="007716DB" w:rsidP="007B37FF">
            <w:pPr>
              <w:widowControl/>
              <w:spacing w:beforeLines="10" w:before="31" w:line="300" w:lineRule="exact"/>
              <w:ind w:firstLineChars="200" w:firstLine="400"/>
              <w:rPr>
                <w:rFonts w:ascii="宋体" w:eastAsia="宋体" w:hAnsi="宋体" w:cs="宋体"/>
                <w:kern w:val="0"/>
                <w:sz w:val="20"/>
                <w:szCs w:val="20"/>
              </w:rPr>
            </w:pPr>
            <w:r>
              <w:rPr>
                <w:rFonts w:ascii="宋体" w:eastAsia="宋体" w:hAnsi="宋体" w:cs="宋体" w:hint="eastAsia"/>
                <w:kern w:val="0"/>
                <w:sz w:val="20"/>
                <w:szCs w:val="20"/>
                <w:lang w:bidi="ar"/>
              </w:rPr>
              <w:t>统一的应用开发平台，融合物联网、大数据、人工智能技术，深挖数据价值，与生态共同沉淀行业智能化服务。提供基础版，限院校本课题研究使用。</w:t>
            </w:r>
          </w:p>
        </w:tc>
      </w:tr>
      <w:tr w:rsidR="007716DB" w14:paraId="49DA7A66" w14:textId="77777777" w:rsidTr="007B37FF">
        <w:trPr>
          <w:trHeight w:val="90"/>
          <w:jc w:val="center"/>
        </w:trPr>
        <w:tc>
          <w:tcPr>
            <w:tcW w:w="603" w:type="pct"/>
            <w:tcBorders>
              <w:top w:val="single" w:sz="4" w:space="0" w:color="auto"/>
              <w:left w:val="single" w:sz="8" w:space="0" w:color="auto"/>
              <w:bottom w:val="single" w:sz="8" w:space="0" w:color="auto"/>
              <w:right w:val="single" w:sz="8" w:space="0" w:color="auto"/>
            </w:tcBorders>
            <w:shd w:val="clear" w:color="auto" w:fill="auto"/>
            <w:vAlign w:val="center"/>
          </w:tcPr>
          <w:p w14:paraId="434DB68B" w14:textId="77777777" w:rsidR="007716DB" w:rsidRDefault="007716DB">
            <w:pPr>
              <w:widowControl/>
              <w:spacing w:line="300" w:lineRule="exact"/>
              <w:jc w:val="center"/>
              <w:rPr>
                <w:rFonts w:ascii="宋体" w:eastAsia="宋体" w:hAnsi="宋体" w:cs="宋体"/>
                <w:kern w:val="0"/>
                <w:sz w:val="20"/>
                <w:szCs w:val="20"/>
              </w:rPr>
            </w:pPr>
            <w:r>
              <w:rPr>
                <w:rFonts w:ascii="宋体" w:eastAsia="宋体" w:hAnsi="宋体" w:cs="宋体" w:hint="eastAsia"/>
                <w:kern w:val="0"/>
                <w:sz w:val="20"/>
                <w:szCs w:val="20"/>
              </w:rPr>
              <w:t>B05</w:t>
            </w:r>
          </w:p>
        </w:tc>
        <w:tc>
          <w:tcPr>
            <w:tcW w:w="932" w:type="pct"/>
            <w:tcBorders>
              <w:top w:val="single" w:sz="4" w:space="0" w:color="auto"/>
              <w:left w:val="nil"/>
              <w:bottom w:val="single" w:sz="8" w:space="0" w:color="auto"/>
              <w:right w:val="single" w:sz="8" w:space="0" w:color="auto"/>
            </w:tcBorders>
            <w:shd w:val="clear" w:color="auto" w:fill="auto"/>
            <w:vAlign w:val="center"/>
          </w:tcPr>
          <w:p w14:paraId="1760CC57" w14:textId="58EECBDC" w:rsidR="007716DB" w:rsidRDefault="007716DB">
            <w:pPr>
              <w:widowControl/>
              <w:spacing w:line="300" w:lineRule="exact"/>
              <w:rPr>
                <w:rFonts w:ascii="宋体" w:eastAsia="宋体" w:hAnsi="宋体" w:cs="宋体"/>
                <w:kern w:val="0"/>
                <w:sz w:val="20"/>
                <w:szCs w:val="20"/>
              </w:rPr>
            </w:pPr>
            <w:r>
              <w:rPr>
                <w:rFonts w:ascii="宋体" w:eastAsia="宋体" w:hAnsi="宋体" w:cs="宋体" w:hint="eastAsia"/>
                <w:kern w:val="0"/>
                <w:sz w:val="20"/>
                <w:szCs w:val="20"/>
              </w:rPr>
              <w:t>低代码模型设计器</w:t>
            </w:r>
          </w:p>
        </w:tc>
        <w:tc>
          <w:tcPr>
            <w:tcW w:w="3465" w:type="pct"/>
            <w:tcBorders>
              <w:top w:val="single" w:sz="4" w:space="0" w:color="auto"/>
              <w:left w:val="nil"/>
              <w:bottom w:val="single" w:sz="8" w:space="0" w:color="auto"/>
              <w:right w:val="single" w:sz="8" w:space="0" w:color="auto"/>
            </w:tcBorders>
            <w:shd w:val="clear" w:color="auto" w:fill="auto"/>
            <w:vAlign w:val="center"/>
          </w:tcPr>
          <w:p w14:paraId="778BD0E9" w14:textId="17D4C70C" w:rsidR="007716DB" w:rsidRDefault="007716DB" w:rsidP="007B37FF">
            <w:pPr>
              <w:widowControl/>
              <w:spacing w:beforeLines="10" w:before="31" w:line="300" w:lineRule="exact"/>
              <w:ind w:firstLineChars="200" w:firstLine="400"/>
              <w:rPr>
                <w:rFonts w:ascii="宋体" w:eastAsia="宋体" w:hAnsi="宋体" w:cs="宋体"/>
                <w:kern w:val="0"/>
                <w:sz w:val="20"/>
                <w:szCs w:val="20"/>
              </w:rPr>
            </w:pPr>
            <w:r>
              <w:rPr>
                <w:rFonts w:ascii="宋体" w:eastAsia="宋体" w:hAnsi="宋体" w:cs="宋体" w:hint="eastAsia"/>
                <w:kern w:val="0"/>
                <w:sz w:val="20"/>
                <w:szCs w:val="20"/>
              </w:rPr>
              <w:t>40种以上开发模型的可视化开发、建模工具，覆盖UI展现层、API服务层、BFF前后端适配层、业务流程层、领域服务层与持久化层，内置可重用技术构件、业务构件、开发模板等软件资产库，方便用户建模。提供基础版，限院校本课题研究使用。</w:t>
            </w:r>
          </w:p>
        </w:tc>
      </w:tr>
      <w:tr w:rsidR="007716DB" w14:paraId="4E472CEC" w14:textId="77777777" w:rsidTr="007B37FF">
        <w:trPr>
          <w:trHeight w:val="780"/>
          <w:jc w:val="center"/>
        </w:trPr>
        <w:tc>
          <w:tcPr>
            <w:tcW w:w="603" w:type="pct"/>
            <w:tcBorders>
              <w:top w:val="single" w:sz="4" w:space="0" w:color="auto"/>
              <w:left w:val="single" w:sz="8" w:space="0" w:color="auto"/>
              <w:bottom w:val="single" w:sz="8" w:space="0" w:color="auto"/>
              <w:right w:val="single" w:sz="8" w:space="0" w:color="auto"/>
            </w:tcBorders>
            <w:shd w:val="clear" w:color="auto" w:fill="auto"/>
            <w:vAlign w:val="center"/>
          </w:tcPr>
          <w:p w14:paraId="5D96695A" w14:textId="77777777" w:rsidR="007716DB" w:rsidRDefault="007716DB">
            <w:pPr>
              <w:widowControl/>
              <w:spacing w:line="300" w:lineRule="exact"/>
              <w:jc w:val="center"/>
              <w:rPr>
                <w:rFonts w:ascii="宋体" w:eastAsia="宋体" w:hAnsi="宋体" w:cs="宋体"/>
                <w:kern w:val="0"/>
                <w:sz w:val="20"/>
                <w:szCs w:val="20"/>
              </w:rPr>
            </w:pPr>
            <w:r>
              <w:rPr>
                <w:rFonts w:ascii="宋体" w:eastAsia="宋体" w:hAnsi="宋体" w:cs="宋体" w:hint="eastAsia"/>
                <w:kern w:val="0"/>
                <w:sz w:val="20"/>
                <w:szCs w:val="20"/>
              </w:rPr>
              <w:t>B06</w:t>
            </w:r>
          </w:p>
        </w:tc>
        <w:tc>
          <w:tcPr>
            <w:tcW w:w="932" w:type="pct"/>
            <w:tcBorders>
              <w:top w:val="single" w:sz="4" w:space="0" w:color="auto"/>
              <w:left w:val="nil"/>
              <w:bottom w:val="single" w:sz="8" w:space="0" w:color="auto"/>
              <w:right w:val="single" w:sz="8" w:space="0" w:color="auto"/>
            </w:tcBorders>
            <w:shd w:val="clear" w:color="auto" w:fill="auto"/>
            <w:vAlign w:val="center"/>
          </w:tcPr>
          <w:p w14:paraId="6E549AC7" w14:textId="5E9B7124" w:rsidR="007716DB" w:rsidRDefault="007716DB">
            <w:pPr>
              <w:widowControl/>
              <w:spacing w:line="300" w:lineRule="exact"/>
              <w:rPr>
                <w:rFonts w:ascii="宋体" w:eastAsia="宋体" w:hAnsi="宋体" w:cs="宋体"/>
                <w:kern w:val="0"/>
                <w:sz w:val="20"/>
                <w:szCs w:val="20"/>
              </w:rPr>
            </w:pPr>
            <w:r>
              <w:rPr>
                <w:rFonts w:ascii="宋体" w:eastAsia="宋体" w:hAnsi="宋体" w:cs="宋体" w:hint="eastAsia"/>
                <w:kern w:val="0"/>
                <w:sz w:val="20"/>
                <w:szCs w:val="20"/>
                <w:lang w:bidi="ar"/>
              </w:rPr>
              <w:t>物联感知平台</w:t>
            </w:r>
          </w:p>
        </w:tc>
        <w:tc>
          <w:tcPr>
            <w:tcW w:w="3465" w:type="pct"/>
            <w:tcBorders>
              <w:top w:val="single" w:sz="4" w:space="0" w:color="auto"/>
              <w:left w:val="nil"/>
              <w:bottom w:val="single" w:sz="8" w:space="0" w:color="auto"/>
              <w:right w:val="single" w:sz="8" w:space="0" w:color="auto"/>
            </w:tcBorders>
            <w:shd w:val="clear" w:color="auto" w:fill="auto"/>
            <w:vAlign w:val="center"/>
          </w:tcPr>
          <w:p w14:paraId="3EC2B283" w14:textId="00CAB90C" w:rsidR="007716DB" w:rsidRDefault="007716DB" w:rsidP="007B37FF">
            <w:pPr>
              <w:widowControl/>
              <w:spacing w:beforeLines="10" w:before="31" w:line="300" w:lineRule="exact"/>
              <w:ind w:firstLineChars="200" w:firstLine="400"/>
              <w:rPr>
                <w:rFonts w:ascii="宋体" w:eastAsia="宋体" w:hAnsi="宋体" w:cs="宋体"/>
                <w:kern w:val="0"/>
                <w:sz w:val="20"/>
                <w:szCs w:val="20"/>
              </w:rPr>
            </w:pPr>
            <w:r>
              <w:rPr>
                <w:rFonts w:ascii="宋体" w:eastAsia="宋体" w:hAnsi="宋体" w:cs="宋体" w:hint="eastAsia"/>
                <w:kern w:val="0"/>
                <w:sz w:val="20"/>
                <w:szCs w:val="20"/>
                <w:lang w:bidi="ar"/>
              </w:rPr>
              <w:t>支持快速构建物联网基础的开发平台。通过参数化、插件化、可视化的机制实现物联网数据采集的自动化和统一管理，从而达到"快速接入、统一管理、易于扩展"的业务目标。提供基础版，限院校本课题研究使用。</w:t>
            </w:r>
          </w:p>
        </w:tc>
      </w:tr>
      <w:tr w:rsidR="007716DB" w14:paraId="740D4066" w14:textId="77777777" w:rsidTr="007B37FF">
        <w:trPr>
          <w:trHeight w:val="780"/>
          <w:jc w:val="center"/>
        </w:trPr>
        <w:tc>
          <w:tcPr>
            <w:tcW w:w="603" w:type="pct"/>
            <w:tcBorders>
              <w:top w:val="single" w:sz="4" w:space="0" w:color="auto"/>
              <w:left w:val="single" w:sz="8" w:space="0" w:color="auto"/>
              <w:bottom w:val="single" w:sz="8" w:space="0" w:color="auto"/>
              <w:right w:val="single" w:sz="8" w:space="0" w:color="auto"/>
            </w:tcBorders>
            <w:shd w:val="clear" w:color="auto" w:fill="auto"/>
            <w:vAlign w:val="center"/>
          </w:tcPr>
          <w:p w14:paraId="1B9331B4" w14:textId="77777777" w:rsidR="007716DB" w:rsidRDefault="007716DB">
            <w:pPr>
              <w:widowControl/>
              <w:spacing w:line="300" w:lineRule="exact"/>
              <w:jc w:val="center"/>
              <w:rPr>
                <w:rFonts w:ascii="宋体" w:eastAsia="宋体" w:hAnsi="宋体" w:cs="宋体"/>
                <w:kern w:val="0"/>
                <w:sz w:val="20"/>
                <w:szCs w:val="20"/>
              </w:rPr>
            </w:pPr>
            <w:r>
              <w:rPr>
                <w:rFonts w:ascii="宋体" w:eastAsia="宋体" w:hAnsi="宋体" w:cs="宋体" w:hint="eastAsia"/>
                <w:kern w:val="0"/>
                <w:sz w:val="20"/>
                <w:szCs w:val="20"/>
              </w:rPr>
              <w:t>B07</w:t>
            </w:r>
          </w:p>
        </w:tc>
        <w:tc>
          <w:tcPr>
            <w:tcW w:w="932" w:type="pct"/>
            <w:tcBorders>
              <w:top w:val="single" w:sz="4" w:space="0" w:color="auto"/>
              <w:left w:val="nil"/>
              <w:bottom w:val="single" w:sz="8" w:space="0" w:color="auto"/>
              <w:right w:val="single" w:sz="8" w:space="0" w:color="auto"/>
            </w:tcBorders>
            <w:shd w:val="clear" w:color="auto" w:fill="auto"/>
            <w:vAlign w:val="center"/>
          </w:tcPr>
          <w:p w14:paraId="78E6834E" w14:textId="6453A6B6" w:rsidR="007716DB" w:rsidRDefault="007716DB">
            <w:pPr>
              <w:widowControl/>
              <w:spacing w:line="300" w:lineRule="exact"/>
              <w:rPr>
                <w:rFonts w:ascii="宋体" w:eastAsia="宋体" w:hAnsi="宋体" w:cs="宋体"/>
                <w:kern w:val="0"/>
                <w:sz w:val="20"/>
                <w:szCs w:val="20"/>
              </w:rPr>
            </w:pPr>
            <w:r>
              <w:rPr>
                <w:rFonts w:ascii="宋体" w:eastAsia="宋体" w:hAnsi="宋体" w:cs="宋体" w:hint="eastAsia"/>
                <w:kern w:val="0"/>
                <w:sz w:val="20"/>
                <w:szCs w:val="20"/>
                <w:lang w:bidi="ar"/>
              </w:rPr>
              <w:t>视频网联平台</w:t>
            </w:r>
          </w:p>
        </w:tc>
        <w:tc>
          <w:tcPr>
            <w:tcW w:w="3465" w:type="pct"/>
            <w:tcBorders>
              <w:top w:val="single" w:sz="4" w:space="0" w:color="auto"/>
              <w:left w:val="nil"/>
              <w:bottom w:val="single" w:sz="8" w:space="0" w:color="auto"/>
              <w:right w:val="single" w:sz="8" w:space="0" w:color="auto"/>
            </w:tcBorders>
            <w:shd w:val="clear" w:color="auto" w:fill="auto"/>
            <w:vAlign w:val="center"/>
          </w:tcPr>
          <w:p w14:paraId="3E483B07" w14:textId="603CF7C3" w:rsidR="007716DB" w:rsidRDefault="007716DB" w:rsidP="007B37FF">
            <w:pPr>
              <w:widowControl/>
              <w:spacing w:beforeLines="10" w:before="31" w:line="300" w:lineRule="exact"/>
              <w:ind w:firstLineChars="200" w:firstLine="400"/>
              <w:rPr>
                <w:rFonts w:ascii="宋体" w:eastAsia="宋体" w:hAnsi="宋体" w:cs="宋体"/>
                <w:kern w:val="0"/>
                <w:sz w:val="20"/>
                <w:szCs w:val="20"/>
              </w:rPr>
            </w:pPr>
            <w:r>
              <w:rPr>
                <w:rFonts w:ascii="宋体" w:eastAsia="宋体" w:hAnsi="宋体" w:cs="宋体" w:hint="eastAsia"/>
                <w:kern w:val="0"/>
                <w:sz w:val="20"/>
                <w:szCs w:val="20"/>
                <w:lang w:bidi="ar"/>
              </w:rPr>
              <w:t>为视频资源提供联网整合、开放共享、视频解析、大数据应用、安全管理、运行维护等服务，实现“统一平台、统一联网、统一管理，统一共享、分别应用”的集约化、高效化建设目标。提供基础版，限院校本课题研究使用。</w:t>
            </w:r>
          </w:p>
        </w:tc>
      </w:tr>
      <w:tr w:rsidR="007716DB" w14:paraId="09E5E264" w14:textId="77777777" w:rsidTr="007B37FF">
        <w:trPr>
          <w:trHeight w:val="780"/>
          <w:jc w:val="center"/>
        </w:trPr>
        <w:tc>
          <w:tcPr>
            <w:tcW w:w="603" w:type="pct"/>
            <w:tcBorders>
              <w:top w:val="single" w:sz="4" w:space="0" w:color="auto"/>
              <w:left w:val="single" w:sz="8" w:space="0" w:color="auto"/>
              <w:bottom w:val="single" w:sz="8" w:space="0" w:color="auto"/>
              <w:right w:val="single" w:sz="8" w:space="0" w:color="auto"/>
            </w:tcBorders>
            <w:shd w:val="clear" w:color="auto" w:fill="auto"/>
            <w:vAlign w:val="center"/>
          </w:tcPr>
          <w:p w14:paraId="3B6C867C" w14:textId="77777777" w:rsidR="007716DB" w:rsidRDefault="007716DB">
            <w:pPr>
              <w:widowControl/>
              <w:spacing w:line="300" w:lineRule="exact"/>
              <w:jc w:val="center"/>
              <w:rPr>
                <w:rFonts w:ascii="宋体" w:eastAsia="宋体" w:hAnsi="宋体" w:cs="宋体"/>
                <w:kern w:val="0"/>
                <w:sz w:val="20"/>
                <w:szCs w:val="20"/>
              </w:rPr>
            </w:pPr>
            <w:r>
              <w:rPr>
                <w:rFonts w:ascii="宋体" w:eastAsia="宋体" w:hAnsi="宋体" w:cs="宋体" w:hint="eastAsia"/>
                <w:kern w:val="0"/>
                <w:sz w:val="20"/>
                <w:szCs w:val="20"/>
              </w:rPr>
              <w:lastRenderedPageBreak/>
              <w:t>B08</w:t>
            </w:r>
          </w:p>
        </w:tc>
        <w:tc>
          <w:tcPr>
            <w:tcW w:w="932" w:type="pct"/>
            <w:tcBorders>
              <w:top w:val="single" w:sz="4" w:space="0" w:color="auto"/>
              <w:left w:val="nil"/>
              <w:bottom w:val="single" w:sz="8" w:space="0" w:color="auto"/>
              <w:right w:val="single" w:sz="8" w:space="0" w:color="auto"/>
            </w:tcBorders>
            <w:shd w:val="clear" w:color="auto" w:fill="auto"/>
            <w:vAlign w:val="center"/>
          </w:tcPr>
          <w:p w14:paraId="4D701F6F" w14:textId="3B7686FD" w:rsidR="007716DB" w:rsidRDefault="007716DB">
            <w:pPr>
              <w:widowControl/>
              <w:spacing w:line="300" w:lineRule="exact"/>
              <w:rPr>
                <w:rFonts w:ascii="宋体" w:eastAsia="宋体" w:hAnsi="宋体" w:cs="宋体"/>
                <w:kern w:val="0"/>
                <w:sz w:val="20"/>
                <w:szCs w:val="20"/>
              </w:rPr>
            </w:pPr>
            <w:r>
              <w:rPr>
                <w:rFonts w:ascii="宋体" w:eastAsia="宋体" w:hAnsi="宋体" w:cs="宋体" w:hint="eastAsia"/>
                <w:kern w:val="0"/>
                <w:sz w:val="20"/>
                <w:szCs w:val="20"/>
                <w:lang w:bidi="ar"/>
              </w:rPr>
              <w:t>智能体开发平台</w:t>
            </w:r>
          </w:p>
        </w:tc>
        <w:tc>
          <w:tcPr>
            <w:tcW w:w="3465" w:type="pct"/>
            <w:tcBorders>
              <w:top w:val="single" w:sz="4" w:space="0" w:color="auto"/>
              <w:left w:val="nil"/>
              <w:bottom w:val="single" w:sz="8" w:space="0" w:color="auto"/>
              <w:right w:val="single" w:sz="8" w:space="0" w:color="auto"/>
            </w:tcBorders>
            <w:shd w:val="clear" w:color="auto" w:fill="auto"/>
            <w:vAlign w:val="center"/>
          </w:tcPr>
          <w:p w14:paraId="6172BDBD" w14:textId="13B8F95C" w:rsidR="007716DB" w:rsidRDefault="007716DB" w:rsidP="007B37FF">
            <w:pPr>
              <w:widowControl/>
              <w:spacing w:beforeLines="10" w:before="31" w:line="300" w:lineRule="exact"/>
              <w:ind w:firstLineChars="200" w:firstLine="400"/>
              <w:rPr>
                <w:rFonts w:ascii="宋体" w:eastAsia="宋体" w:hAnsi="宋体" w:cs="宋体"/>
                <w:kern w:val="0"/>
                <w:sz w:val="20"/>
                <w:szCs w:val="20"/>
              </w:rPr>
            </w:pPr>
            <w:r>
              <w:rPr>
                <w:rFonts w:ascii="宋体" w:eastAsia="宋体" w:hAnsi="宋体" w:cs="宋体" w:hint="eastAsia"/>
                <w:kern w:val="0"/>
                <w:sz w:val="20"/>
                <w:szCs w:val="20"/>
                <w:lang w:bidi="ar"/>
              </w:rPr>
              <w:t>集智能体生产、管理、运营、应用于一体的操作系统级平台，兼容业界主流大模型，提供智能体构建和可视化编排能力，赋能开发者快速打造生产级应用，打通大模型场景落地的 “最后一公里”。包括对多来源模型的支持、直观的提示词编排界面、高质量RAG 引擎、稳健的 Agent 框架、灵活的流程编排，内置文本处理、图像处理等多种AI工具，支持零代码、低代码开发方式。提供基础版，限院校本课题研究使用。</w:t>
            </w:r>
          </w:p>
        </w:tc>
      </w:tr>
      <w:tr w:rsidR="007716DB" w14:paraId="6865E432" w14:textId="77777777" w:rsidTr="007B37FF">
        <w:trPr>
          <w:trHeight w:val="780"/>
          <w:jc w:val="center"/>
        </w:trPr>
        <w:tc>
          <w:tcPr>
            <w:tcW w:w="603" w:type="pct"/>
            <w:tcBorders>
              <w:top w:val="single" w:sz="4" w:space="0" w:color="auto"/>
              <w:left w:val="single" w:sz="8" w:space="0" w:color="auto"/>
              <w:bottom w:val="single" w:sz="8" w:space="0" w:color="auto"/>
              <w:right w:val="single" w:sz="8" w:space="0" w:color="auto"/>
            </w:tcBorders>
            <w:shd w:val="clear" w:color="auto" w:fill="auto"/>
            <w:vAlign w:val="center"/>
          </w:tcPr>
          <w:p w14:paraId="0B6A9E67" w14:textId="77777777" w:rsidR="007716DB" w:rsidRDefault="007716DB">
            <w:pPr>
              <w:widowControl/>
              <w:spacing w:line="300" w:lineRule="exact"/>
              <w:jc w:val="center"/>
              <w:rPr>
                <w:rFonts w:ascii="宋体" w:eastAsia="宋体" w:hAnsi="宋体" w:cs="宋体"/>
                <w:kern w:val="0"/>
                <w:sz w:val="20"/>
                <w:szCs w:val="20"/>
              </w:rPr>
            </w:pPr>
            <w:r>
              <w:rPr>
                <w:rFonts w:ascii="宋体" w:eastAsia="宋体" w:hAnsi="宋体" w:cs="宋体" w:hint="eastAsia"/>
                <w:kern w:val="0"/>
                <w:sz w:val="20"/>
                <w:szCs w:val="20"/>
              </w:rPr>
              <w:t>B09</w:t>
            </w:r>
          </w:p>
        </w:tc>
        <w:tc>
          <w:tcPr>
            <w:tcW w:w="932" w:type="pct"/>
            <w:tcBorders>
              <w:top w:val="single" w:sz="4" w:space="0" w:color="auto"/>
              <w:left w:val="nil"/>
              <w:bottom w:val="single" w:sz="8" w:space="0" w:color="auto"/>
              <w:right w:val="single" w:sz="8" w:space="0" w:color="auto"/>
            </w:tcBorders>
            <w:shd w:val="clear" w:color="auto" w:fill="auto"/>
            <w:vAlign w:val="center"/>
          </w:tcPr>
          <w:p w14:paraId="144B7976" w14:textId="65CC0CAE" w:rsidR="007716DB" w:rsidRDefault="007716DB">
            <w:pPr>
              <w:widowControl/>
              <w:spacing w:line="300" w:lineRule="exact"/>
              <w:rPr>
                <w:rFonts w:ascii="宋体" w:eastAsia="宋体" w:hAnsi="宋体" w:cs="宋体"/>
                <w:kern w:val="0"/>
                <w:sz w:val="20"/>
                <w:szCs w:val="20"/>
              </w:rPr>
            </w:pPr>
            <w:r>
              <w:rPr>
                <w:rFonts w:ascii="宋体" w:eastAsia="宋体" w:hAnsi="宋体" w:cs="宋体" w:hint="eastAsia"/>
                <w:kern w:val="0"/>
                <w:sz w:val="20"/>
                <w:szCs w:val="20"/>
              </w:rPr>
              <w:t>识别智能版服务</w:t>
            </w:r>
          </w:p>
        </w:tc>
        <w:tc>
          <w:tcPr>
            <w:tcW w:w="3465" w:type="pct"/>
            <w:tcBorders>
              <w:top w:val="single" w:sz="4" w:space="0" w:color="auto"/>
              <w:left w:val="nil"/>
              <w:bottom w:val="single" w:sz="8" w:space="0" w:color="auto"/>
              <w:right w:val="single" w:sz="8" w:space="0" w:color="auto"/>
            </w:tcBorders>
            <w:shd w:val="clear" w:color="auto" w:fill="auto"/>
            <w:vAlign w:val="center"/>
          </w:tcPr>
          <w:p w14:paraId="2E7F6581" w14:textId="48FEA087" w:rsidR="007716DB" w:rsidRDefault="007716DB" w:rsidP="007B37FF">
            <w:pPr>
              <w:widowControl/>
              <w:spacing w:beforeLines="10" w:before="31" w:line="300" w:lineRule="exact"/>
              <w:ind w:firstLineChars="200" w:firstLine="400"/>
              <w:rPr>
                <w:rFonts w:ascii="宋体" w:eastAsia="宋体" w:hAnsi="宋体" w:cs="宋体"/>
                <w:kern w:val="0"/>
                <w:sz w:val="20"/>
                <w:szCs w:val="20"/>
              </w:rPr>
            </w:pPr>
            <w:r>
              <w:rPr>
                <w:rFonts w:ascii="宋体" w:eastAsia="宋体" w:hAnsi="宋体" w:cs="宋体" w:hint="eastAsia"/>
                <w:kern w:val="0"/>
                <w:sz w:val="20"/>
                <w:szCs w:val="20"/>
              </w:rPr>
              <w:t>支持接入LLM大语言模型、Embeding模型、Rerank模型、ASR语音转文本模型、TTS文字转语音等多种类型。广泛适用于文献文档电子化等场景。提供基础版，限院校本课题研究使用。</w:t>
            </w:r>
          </w:p>
        </w:tc>
      </w:tr>
      <w:tr w:rsidR="007716DB" w14:paraId="16B3D6CB" w14:textId="77777777" w:rsidTr="007B37FF">
        <w:trPr>
          <w:trHeight w:val="780"/>
          <w:jc w:val="center"/>
        </w:trPr>
        <w:tc>
          <w:tcPr>
            <w:tcW w:w="603" w:type="pct"/>
            <w:tcBorders>
              <w:top w:val="single" w:sz="4" w:space="0" w:color="auto"/>
              <w:left w:val="single" w:sz="8" w:space="0" w:color="auto"/>
              <w:bottom w:val="single" w:sz="8" w:space="0" w:color="auto"/>
              <w:right w:val="single" w:sz="8" w:space="0" w:color="auto"/>
            </w:tcBorders>
            <w:shd w:val="clear" w:color="auto" w:fill="auto"/>
            <w:vAlign w:val="center"/>
          </w:tcPr>
          <w:p w14:paraId="27F0464E" w14:textId="77777777" w:rsidR="007716DB" w:rsidRDefault="007716DB">
            <w:pPr>
              <w:widowControl/>
              <w:spacing w:line="300" w:lineRule="exact"/>
              <w:jc w:val="center"/>
              <w:rPr>
                <w:rFonts w:ascii="宋体" w:eastAsia="宋体" w:hAnsi="宋体" w:cs="宋体"/>
                <w:kern w:val="0"/>
                <w:sz w:val="20"/>
                <w:szCs w:val="20"/>
              </w:rPr>
            </w:pPr>
            <w:r>
              <w:rPr>
                <w:rFonts w:ascii="宋体" w:eastAsia="宋体" w:hAnsi="宋体" w:cs="宋体" w:hint="eastAsia"/>
                <w:kern w:val="0"/>
                <w:sz w:val="20"/>
                <w:szCs w:val="20"/>
              </w:rPr>
              <w:t>B10</w:t>
            </w:r>
          </w:p>
        </w:tc>
        <w:tc>
          <w:tcPr>
            <w:tcW w:w="932" w:type="pct"/>
            <w:tcBorders>
              <w:top w:val="single" w:sz="4" w:space="0" w:color="auto"/>
              <w:left w:val="nil"/>
              <w:bottom w:val="single" w:sz="8" w:space="0" w:color="auto"/>
              <w:right w:val="single" w:sz="8" w:space="0" w:color="auto"/>
            </w:tcBorders>
            <w:shd w:val="clear" w:color="auto" w:fill="auto"/>
            <w:vAlign w:val="center"/>
          </w:tcPr>
          <w:p w14:paraId="47C5E6A4" w14:textId="0B75D0EF" w:rsidR="007716DB" w:rsidRDefault="007716DB">
            <w:pPr>
              <w:widowControl/>
              <w:spacing w:line="300" w:lineRule="exact"/>
              <w:rPr>
                <w:rFonts w:ascii="宋体" w:eastAsia="宋体" w:hAnsi="宋体" w:cs="宋体"/>
                <w:kern w:val="0"/>
                <w:sz w:val="20"/>
                <w:szCs w:val="20"/>
              </w:rPr>
            </w:pPr>
            <w:r>
              <w:rPr>
                <w:rFonts w:ascii="宋体" w:eastAsia="宋体" w:hAnsi="宋体" w:cs="宋体" w:hint="eastAsia"/>
                <w:kern w:val="0"/>
                <w:sz w:val="20"/>
                <w:szCs w:val="20"/>
              </w:rPr>
              <w:t>基于大模型的智能问答框架</w:t>
            </w:r>
          </w:p>
        </w:tc>
        <w:tc>
          <w:tcPr>
            <w:tcW w:w="3465" w:type="pct"/>
            <w:tcBorders>
              <w:top w:val="single" w:sz="4" w:space="0" w:color="auto"/>
              <w:left w:val="nil"/>
              <w:bottom w:val="single" w:sz="8" w:space="0" w:color="auto"/>
              <w:right w:val="single" w:sz="8" w:space="0" w:color="auto"/>
            </w:tcBorders>
            <w:shd w:val="clear" w:color="auto" w:fill="auto"/>
            <w:vAlign w:val="center"/>
          </w:tcPr>
          <w:p w14:paraId="0E2E0649" w14:textId="5738B879" w:rsidR="007716DB" w:rsidRDefault="007716DB" w:rsidP="007B37FF">
            <w:pPr>
              <w:widowControl/>
              <w:spacing w:beforeLines="10" w:before="31" w:line="300" w:lineRule="exact"/>
              <w:ind w:firstLineChars="200" w:firstLine="400"/>
              <w:rPr>
                <w:rFonts w:ascii="宋体" w:eastAsia="宋体" w:hAnsi="宋体" w:cs="宋体"/>
                <w:kern w:val="0"/>
                <w:sz w:val="20"/>
                <w:szCs w:val="20"/>
              </w:rPr>
            </w:pPr>
            <w:r>
              <w:rPr>
                <w:rFonts w:ascii="宋体" w:eastAsia="宋体" w:hAnsi="宋体" w:cs="宋体" w:hint="eastAsia"/>
                <w:kern w:val="0"/>
                <w:sz w:val="20"/>
                <w:szCs w:val="20"/>
              </w:rPr>
              <w:t>智能问答服务，支持自然场景下交流文本的意图检测、语义识别，关键词提取及翻译，提供基于自然语言描述的交互入口，支持师生对人工智能跨学科翻译研究和探索。提供基础版，限院校本课题研究使用。</w:t>
            </w:r>
          </w:p>
        </w:tc>
      </w:tr>
      <w:tr w:rsidR="007716DB" w14:paraId="5236307F" w14:textId="77777777" w:rsidTr="007B37FF">
        <w:trPr>
          <w:trHeight w:val="780"/>
          <w:jc w:val="center"/>
        </w:trPr>
        <w:tc>
          <w:tcPr>
            <w:tcW w:w="603" w:type="pct"/>
            <w:tcBorders>
              <w:top w:val="single" w:sz="4" w:space="0" w:color="auto"/>
              <w:left w:val="single" w:sz="8" w:space="0" w:color="auto"/>
              <w:bottom w:val="single" w:sz="8" w:space="0" w:color="auto"/>
              <w:right w:val="single" w:sz="8" w:space="0" w:color="auto"/>
            </w:tcBorders>
            <w:shd w:val="clear" w:color="auto" w:fill="auto"/>
            <w:vAlign w:val="center"/>
          </w:tcPr>
          <w:p w14:paraId="0C43ED09" w14:textId="77777777" w:rsidR="007716DB" w:rsidRDefault="007716DB">
            <w:pPr>
              <w:widowControl/>
              <w:spacing w:line="300" w:lineRule="exact"/>
              <w:jc w:val="center"/>
              <w:rPr>
                <w:rFonts w:ascii="宋体" w:eastAsia="宋体" w:hAnsi="宋体" w:cs="宋体"/>
                <w:kern w:val="0"/>
                <w:sz w:val="20"/>
                <w:szCs w:val="20"/>
              </w:rPr>
            </w:pPr>
            <w:r>
              <w:rPr>
                <w:rFonts w:ascii="宋体" w:eastAsia="宋体" w:hAnsi="宋体" w:cs="宋体" w:hint="eastAsia"/>
                <w:kern w:val="0"/>
                <w:sz w:val="20"/>
                <w:szCs w:val="20"/>
              </w:rPr>
              <w:t>B11</w:t>
            </w:r>
          </w:p>
        </w:tc>
        <w:tc>
          <w:tcPr>
            <w:tcW w:w="932" w:type="pct"/>
            <w:tcBorders>
              <w:top w:val="single" w:sz="4" w:space="0" w:color="auto"/>
              <w:left w:val="nil"/>
              <w:bottom w:val="single" w:sz="8" w:space="0" w:color="auto"/>
              <w:right w:val="single" w:sz="8" w:space="0" w:color="auto"/>
            </w:tcBorders>
            <w:shd w:val="clear" w:color="auto" w:fill="auto"/>
            <w:vAlign w:val="center"/>
          </w:tcPr>
          <w:p w14:paraId="24E92A18" w14:textId="3595A22D" w:rsidR="007716DB" w:rsidRDefault="007716DB">
            <w:pPr>
              <w:widowControl/>
              <w:spacing w:line="300" w:lineRule="exact"/>
              <w:rPr>
                <w:rFonts w:ascii="宋体" w:eastAsia="宋体" w:hAnsi="宋体" w:cs="宋体"/>
                <w:kern w:val="0"/>
                <w:sz w:val="20"/>
                <w:szCs w:val="20"/>
              </w:rPr>
            </w:pPr>
            <w:r>
              <w:rPr>
                <w:rFonts w:ascii="宋体" w:eastAsia="宋体" w:hAnsi="宋体" w:cs="宋体" w:hint="eastAsia"/>
                <w:kern w:val="0"/>
                <w:sz w:val="20"/>
                <w:szCs w:val="20"/>
              </w:rPr>
              <w:t>工业巡检平台</w:t>
            </w:r>
          </w:p>
        </w:tc>
        <w:tc>
          <w:tcPr>
            <w:tcW w:w="3465" w:type="pct"/>
            <w:tcBorders>
              <w:top w:val="single" w:sz="4" w:space="0" w:color="auto"/>
              <w:left w:val="nil"/>
              <w:bottom w:val="single" w:sz="8" w:space="0" w:color="auto"/>
              <w:right w:val="single" w:sz="8" w:space="0" w:color="auto"/>
            </w:tcBorders>
            <w:shd w:val="clear" w:color="auto" w:fill="auto"/>
            <w:vAlign w:val="center"/>
          </w:tcPr>
          <w:p w14:paraId="20009A8F" w14:textId="70E7DD0A" w:rsidR="007716DB" w:rsidRDefault="007716DB" w:rsidP="007B37FF">
            <w:pPr>
              <w:widowControl/>
              <w:spacing w:beforeLines="10" w:before="31" w:line="300" w:lineRule="exact"/>
              <w:ind w:firstLineChars="200" w:firstLine="400"/>
              <w:rPr>
                <w:rFonts w:ascii="宋体" w:eastAsia="宋体" w:hAnsi="宋体" w:cs="宋体"/>
                <w:kern w:val="0"/>
                <w:sz w:val="20"/>
                <w:szCs w:val="20"/>
              </w:rPr>
            </w:pPr>
            <w:r>
              <w:rPr>
                <w:rFonts w:ascii="宋体" w:eastAsia="宋体" w:hAnsi="宋体" w:cs="宋体" w:hint="eastAsia"/>
                <w:kern w:val="0"/>
                <w:sz w:val="20"/>
                <w:szCs w:val="20"/>
                <w:lang w:bidi="ar"/>
              </w:rPr>
              <w:t>可拓展</w:t>
            </w:r>
            <w:r>
              <w:rPr>
                <w:rFonts w:ascii="宋体" w:eastAsia="宋体" w:hAnsi="宋体" w:cs="宋体"/>
                <w:kern w:val="0"/>
                <w:sz w:val="20"/>
                <w:szCs w:val="20"/>
                <w:lang w:bidi="ar"/>
              </w:rPr>
              <w:t>的</w:t>
            </w:r>
            <w:r>
              <w:rPr>
                <w:rFonts w:ascii="宋体" w:eastAsia="宋体" w:hAnsi="宋体" w:cs="宋体" w:hint="eastAsia"/>
                <w:kern w:val="0"/>
                <w:sz w:val="20"/>
                <w:szCs w:val="20"/>
                <w:lang w:bidi="ar"/>
              </w:rPr>
              <w:t>工业巡检机器人</w:t>
            </w:r>
            <w:r>
              <w:rPr>
                <w:rFonts w:ascii="宋体" w:eastAsia="宋体" w:hAnsi="宋体" w:cs="宋体"/>
                <w:kern w:val="0"/>
                <w:sz w:val="20"/>
                <w:szCs w:val="20"/>
                <w:lang w:bidi="ar"/>
              </w:rPr>
              <w:t>作业平台</w:t>
            </w:r>
            <w:r w:rsidR="00C43AAD">
              <w:rPr>
                <w:rFonts w:ascii="宋体" w:eastAsia="宋体" w:hAnsi="宋体" w:cs="宋体" w:hint="eastAsia"/>
                <w:kern w:val="0"/>
                <w:sz w:val="20"/>
                <w:szCs w:val="20"/>
                <w:lang w:bidi="ar"/>
              </w:rPr>
              <w:t>，包括：</w:t>
            </w:r>
            <w:r>
              <w:rPr>
                <w:rFonts w:ascii="宋体" w:eastAsia="宋体" w:hAnsi="宋体" w:cs="宋体" w:hint="eastAsia"/>
                <w:kern w:val="0"/>
                <w:sz w:val="20"/>
                <w:szCs w:val="20"/>
                <w:lang w:bidi="ar"/>
              </w:rPr>
              <w:t>多源</w:t>
            </w:r>
            <w:r>
              <w:rPr>
                <w:rFonts w:ascii="宋体" w:eastAsia="宋体" w:hAnsi="宋体" w:cs="宋体"/>
                <w:kern w:val="0"/>
                <w:sz w:val="20"/>
                <w:szCs w:val="20"/>
                <w:lang w:bidi="ar"/>
              </w:rPr>
              <w:t>设备接入</w:t>
            </w:r>
            <w:r>
              <w:rPr>
                <w:rFonts w:ascii="宋体" w:eastAsia="宋体" w:hAnsi="宋体" w:cs="宋体" w:hint="eastAsia"/>
                <w:kern w:val="0"/>
                <w:sz w:val="20"/>
                <w:szCs w:val="20"/>
                <w:lang w:bidi="ar"/>
              </w:rPr>
              <w:t>，方便</w:t>
            </w:r>
            <w:r>
              <w:rPr>
                <w:rFonts w:ascii="宋体" w:eastAsia="宋体" w:hAnsi="宋体" w:cs="宋体"/>
                <w:kern w:val="0"/>
                <w:sz w:val="20"/>
                <w:szCs w:val="20"/>
                <w:lang w:bidi="ar"/>
              </w:rPr>
              <w:t>任务调度</w:t>
            </w:r>
            <w:r>
              <w:rPr>
                <w:rFonts w:ascii="宋体" w:eastAsia="宋体" w:hAnsi="宋体" w:cs="宋体" w:hint="eastAsia"/>
                <w:kern w:val="0"/>
                <w:sz w:val="20"/>
                <w:szCs w:val="20"/>
                <w:lang w:bidi="ar"/>
              </w:rPr>
              <w:t>，智能化</w:t>
            </w:r>
            <w:r>
              <w:rPr>
                <w:rFonts w:ascii="宋体" w:eastAsia="宋体" w:hAnsi="宋体" w:cs="宋体"/>
                <w:kern w:val="0"/>
                <w:sz w:val="20"/>
                <w:szCs w:val="20"/>
                <w:lang w:bidi="ar"/>
              </w:rPr>
              <w:t>数据分析</w:t>
            </w:r>
            <w:r>
              <w:rPr>
                <w:rFonts w:ascii="宋体" w:eastAsia="宋体" w:hAnsi="宋体" w:cs="宋体" w:hint="eastAsia"/>
                <w:kern w:val="0"/>
                <w:sz w:val="20"/>
                <w:szCs w:val="20"/>
                <w:lang w:bidi="ar"/>
              </w:rPr>
              <w:t>等。</w:t>
            </w:r>
            <w:r>
              <w:rPr>
                <w:rFonts w:ascii="宋体" w:eastAsia="宋体" w:hAnsi="宋体" w:cs="宋体"/>
                <w:kern w:val="0"/>
                <w:sz w:val="20"/>
                <w:szCs w:val="20"/>
                <w:lang w:bidi="ar"/>
              </w:rPr>
              <w:t>可扩展架构，支持新场景、新算法、新设备的快速集成和部署。</w:t>
            </w:r>
          </w:p>
        </w:tc>
      </w:tr>
      <w:tr w:rsidR="007716DB" w14:paraId="7BE5F09B" w14:textId="77777777" w:rsidTr="007B37FF">
        <w:trPr>
          <w:trHeight w:val="780"/>
          <w:jc w:val="center"/>
        </w:trPr>
        <w:tc>
          <w:tcPr>
            <w:tcW w:w="603" w:type="pct"/>
            <w:tcBorders>
              <w:top w:val="single" w:sz="4" w:space="0" w:color="auto"/>
              <w:left w:val="single" w:sz="8" w:space="0" w:color="auto"/>
              <w:bottom w:val="single" w:sz="8" w:space="0" w:color="auto"/>
              <w:right w:val="single" w:sz="8" w:space="0" w:color="auto"/>
            </w:tcBorders>
            <w:shd w:val="clear" w:color="auto" w:fill="auto"/>
            <w:vAlign w:val="center"/>
          </w:tcPr>
          <w:p w14:paraId="42A71F06" w14:textId="77777777" w:rsidR="007716DB" w:rsidRDefault="007716DB">
            <w:pPr>
              <w:widowControl/>
              <w:spacing w:line="300" w:lineRule="exact"/>
              <w:jc w:val="center"/>
              <w:rPr>
                <w:rFonts w:ascii="宋体" w:eastAsia="宋体" w:hAnsi="宋体" w:cs="宋体"/>
                <w:kern w:val="0"/>
                <w:sz w:val="20"/>
                <w:szCs w:val="20"/>
              </w:rPr>
            </w:pPr>
            <w:r>
              <w:rPr>
                <w:rFonts w:ascii="宋体" w:eastAsia="宋体" w:hAnsi="宋体" w:cs="宋体" w:hint="eastAsia"/>
                <w:kern w:val="0"/>
                <w:sz w:val="20"/>
                <w:szCs w:val="20"/>
              </w:rPr>
              <w:t>B12</w:t>
            </w:r>
          </w:p>
        </w:tc>
        <w:tc>
          <w:tcPr>
            <w:tcW w:w="932" w:type="pct"/>
            <w:tcBorders>
              <w:top w:val="single" w:sz="4" w:space="0" w:color="auto"/>
              <w:left w:val="nil"/>
              <w:bottom w:val="single" w:sz="8" w:space="0" w:color="auto"/>
              <w:right w:val="single" w:sz="8" w:space="0" w:color="auto"/>
            </w:tcBorders>
            <w:shd w:val="clear" w:color="auto" w:fill="auto"/>
            <w:vAlign w:val="center"/>
          </w:tcPr>
          <w:p w14:paraId="205DFAEE" w14:textId="2A14E97D" w:rsidR="007716DB" w:rsidRDefault="007716DB">
            <w:pPr>
              <w:widowControl/>
              <w:spacing w:line="300" w:lineRule="exact"/>
              <w:rPr>
                <w:rFonts w:ascii="宋体" w:eastAsia="宋体" w:hAnsi="宋体" w:cs="宋体"/>
                <w:kern w:val="0"/>
                <w:sz w:val="20"/>
                <w:szCs w:val="20"/>
              </w:rPr>
            </w:pPr>
            <w:r>
              <w:rPr>
                <w:rFonts w:ascii="宋体" w:eastAsia="宋体" w:hAnsi="宋体" w:cs="宋体" w:hint="eastAsia"/>
                <w:kern w:val="0"/>
                <w:sz w:val="20"/>
                <w:szCs w:val="20"/>
              </w:rPr>
              <w:t>具身训练平台</w:t>
            </w:r>
          </w:p>
        </w:tc>
        <w:tc>
          <w:tcPr>
            <w:tcW w:w="3465" w:type="pct"/>
            <w:tcBorders>
              <w:top w:val="single" w:sz="4" w:space="0" w:color="auto"/>
              <w:left w:val="nil"/>
              <w:bottom w:val="single" w:sz="8" w:space="0" w:color="auto"/>
              <w:right w:val="single" w:sz="8" w:space="0" w:color="auto"/>
            </w:tcBorders>
            <w:shd w:val="clear" w:color="auto" w:fill="auto"/>
            <w:vAlign w:val="center"/>
          </w:tcPr>
          <w:p w14:paraId="50703674" w14:textId="74549AFE" w:rsidR="007716DB" w:rsidRDefault="007716DB" w:rsidP="007B37FF">
            <w:pPr>
              <w:widowControl/>
              <w:spacing w:beforeLines="10" w:before="31" w:line="300" w:lineRule="exact"/>
              <w:ind w:firstLineChars="200" w:firstLine="400"/>
              <w:rPr>
                <w:rFonts w:ascii="宋体" w:eastAsia="宋体" w:hAnsi="宋体" w:cs="宋体"/>
                <w:kern w:val="0"/>
                <w:sz w:val="20"/>
                <w:szCs w:val="20"/>
              </w:rPr>
            </w:pPr>
            <w:r>
              <w:rPr>
                <w:rFonts w:ascii="宋体" w:eastAsia="宋体" w:hAnsi="宋体" w:cs="宋体"/>
                <w:kern w:val="0"/>
                <w:sz w:val="20"/>
                <w:szCs w:val="20"/>
                <w:lang w:bidi="ar"/>
              </w:rPr>
              <w:t>通过高精度物理引擎构建工业级虚拟环境，支持光照、粉尘等</w:t>
            </w:r>
            <w:r>
              <w:rPr>
                <w:rFonts w:ascii="宋体" w:eastAsia="宋体" w:hAnsi="宋体" w:cs="宋体" w:hint="eastAsia"/>
                <w:kern w:val="0"/>
                <w:sz w:val="20"/>
                <w:szCs w:val="20"/>
                <w:lang w:bidi="ar"/>
              </w:rPr>
              <w:t>多</w:t>
            </w:r>
            <w:r>
              <w:rPr>
                <w:rFonts w:ascii="宋体" w:eastAsia="宋体" w:hAnsi="宋体" w:cs="宋体"/>
                <w:kern w:val="0"/>
                <w:sz w:val="20"/>
                <w:szCs w:val="20"/>
                <w:lang w:bidi="ar"/>
              </w:rPr>
              <w:t>种干扰因子建模，集成多模态传感器仿真（RGB</w:t>
            </w:r>
            <w:r>
              <w:rPr>
                <w:rFonts w:ascii="宋体" w:eastAsia="宋体" w:hAnsi="宋体" w:cs="宋体" w:hint="eastAsia"/>
                <w:kern w:val="0"/>
                <w:sz w:val="20"/>
                <w:szCs w:val="20"/>
                <w:lang w:bidi="ar"/>
              </w:rPr>
              <w:t>、</w:t>
            </w:r>
            <w:r>
              <w:rPr>
                <w:rFonts w:ascii="宋体" w:eastAsia="宋体" w:hAnsi="宋体" w:cs="宋体"/>
                <w:kern w:val="0"/>
                <w:sz w:val="20"/>
                <w:szCs w:val="20"/>
                <w:lang w:bidi="ar"/>
              </w:rPr>
              <w:t>激光雷达</w:t>
            </w:r>
            <w:r>
              <w:rPr>
                <w:rFonts w:ascii="宋体" w:eastAsia="宋体" w:hAnsi="宋体" w:cs="宋体" w:hint="eastAsia"/>
                <w:kern w:val="0"/>
                <w:sz w:val="20"/>
                <w:szCs w:val="20"/>
                <w:lang w:bidi="ar"/>
              </w:rPr>
              <w:t>、</w:t>
            </w:r>
            <w:r>
              <w:rPr>
                <w:rFonts w:ascii="宋体" w:eastAsia="宋体" w:hAnsi="宋体" w:cs="宋体"/>
                <w:kern w:val="0"/>
                <w:sz w:val="20"/>
                <w:szCs w:val="20"/>
                <w:lang w:bidi="ar"/>
              </w:rPr>
              <w:t>力矩传感），实现云端并行强化学习与边缘端低延迟验证的云边协同训练。。</w:t>
            </w:r>
          </w:p>
        </w:tc>
      </w:tr>
      <w:tr w:rsidR="007716DB" w14:paraId="584D530D" w14:textId="77777777" w:rsidTr="007B37FF">
        <w:trPr>
          <w:trHeight w:val="780"/>
          <w:jc w:val="center"/>
        </w:trPr>
        <w:tc>
          <w:tcPr>
            <w:tcW w:w="603" w:type="pct"/>
            <w:tcBorders>
              <w:top w:val="single" w:sz="4" w:space="0" w:color="auto"/>
              <w:left w:val="single" w:sz="8" w:space="0" w:color="auto"/>
              <w:bottom w:val="single" w:sz="8" w:space="0" w:color="auto"/>
              <w:right w:val="single" w:sz="8" w:space="0" w:color="auto"/>
            </w:tcBorders>
            <w:shd w:val="clear" w:color="auto" w:fill="auto"/>
            <w:vAlign w:val="center"/>
          </w:tcPr>
          <w:p w14:paraId="3F4C5CCD" w14:textId="77777777" w:rsidR="007716DB" w:rsidRDefault="007716DB">
            <w:pPr>
              <w:widowControl/>
              <w:spacing w:line="300" w:lineRule="exact"/>
              <w:jc w:val="center"/>
              <w:rPr>
                <w:rFonts w:ascii="宋体" w:eastAsia="宋体" w:hAnsi="宋体" w:cs="宋体"/>
                <w:kern w:val="0"/>
                <w:sz w:val="20"/>
                <w:szCs w:val="20"/>
              </w:rPr>
            </w:pPr>
            <w:r>
              <w:rPr>
                <w:rFonts w:ascii="宋体" w:eastAsia="宋体" w:hAnsi="宋体" w:cs="宋体" w:hint="eastAsia"/>
                <w:kern w:val="0"/>
                <w:sz w:val="20"/>
                <w:szCs w:val="20"/>
              </w:rPr>
              <w:t>B13</w:t>
            </w:r>
          </w:p>
        </w:tc>
        <w:tc>
          <w:tcPr>
            <w:tcW w:w="932" w:type="pct"/>
            <w:tcBorders>
              <w:top w:val="single" w:sz="4" w:space="0" w:color="auto"/>
              <w:left w:val="nil"/>
              <w:bottom w:val="single" w:sz="8" w:space="0" w:color="auto"/>
              <w:right w:val="single" w:sz="8" w:space="0" w:color="auto"/>
            </w:tcBorders>
            <w:shd w:val="clear" w:color="auto" w:fill="auto"/>
            <w:vAlign w:val="center"/>
          </w:tcPr>
          <w:p w14:paraId="6F90ECED" w14:textId="410E6C61" w:rsidR="007716DB" w:rsidRDefault="007716DB">
            <w:pPr>
              <w:widowControl/>
              <w:spacing w:line="300" w:lineRule="exact"/>
              <w:rPr>
                <w:rFonts w:ascii="宋体" w:eastAsia="宋体" w:hAnsi="宋体" w:cs="宋体"/>
                <w:kern w:val="0"/>
                <w:sz w:val="20"/>
                <w:szCs w:val="20"/>
              </w:rPr>
            </w:pPr>
            <w:r>
              <w:rPr>
                <w:rFonts w:ascii="宋体" w:eastAsia="宋体" w:hAnsi="宋体" w:cs="宋体" w:hint="eastAsia"/>
                <w:kern w:val="0"/>
                <w:sz w:val="20"/>
                <w:szCs w:val="20"/>
                <w:lang w:bidi="ar"/>
              </w:rPr>
              <w:t>安全运营服务</w:t>
            </w:r>
          </w:p>
        </w:tc>
        <w:tc>
          <w:tcPr>
            <w:tcW w:w="3465" w:type="pct"/>
            <w:tcBorders>
              <w:top w:val="single" w:sz="4" w:space="0" w:color="auto"/>
              <w:left w:val="nil"/>
              <w:bottom w:val="single" w:sz="8" w:space="0" w:color="auto"/>
              <w:right w:val="single" w:sz="8" w:space="0" w:color="auto"/>
            </w:tcBorders>
            <w:shd w:val="clear" w:color="auto" w:fill="auto"/>
            <w:vAlign w:val="center"/>
          </w:tcPr>
          <w:p w14:paraId="25DE32BD" w14:textId="54DFFBA0" w:rsidR="007716DB" w:rsidRDefault="007716DB" w:rsidP="007B37FF">
            <w:pPr>
              <w:widowControl/>
              <w:spacing w:beforeLines="10" w:before="31" w:line="300" w:lineRule="exact"/>
              <w:ind w:firstLineChars="200" w:firstLine="400"/>
              <w:rPr>
                <w:rFonts w:ascii="宋体" w:eastAsia="宋体" w:hAnsi="宋体" w:cs="宋体"/>
                <w:kern w:val="0"/>
                <w:sz w:val="20"/>
                <w:szCs w:val="20"/>
              </w:rPr>
            </w:pPr>
            <w:r>
              <w:rPr>
                <w:rFonts w:ascii="宋体" w:eastAsia="宋体" w:hAnsi="宋体" w:cs="宋体" w:hint="eastAsia"/>
                <w:kern w:val="0"/>
                <w:sz w:val="20"/>
                <w:szCs w:val="20"/>
                <w:lang w:bidi="ar"/>
              </w:rPr>
              <w:t>为数据和模型资产安全运营工作提供事件分析、应急响应、实战攻防演习活动的体系化的管理能力，更好地提升了安全运营质量，通过构建以自然语言为主的人机交互方式，提升人处理网络安全问题的自由度和效率。安全大模型可以提升安全防御，安全检测，安全运营，大模型安全，内容安全等能力。提供基础版，限院校本课题研究使用。</w:t>
            </w:r>
          </w:p>
        </w:tc>
      </w:tr>
      <w:tr w:rsidR="007716DB" w14:paraId="345EBA3A" w14:textId="77777777" w:rsidTr="007B37FF">
        <w:trPr>
          <w:trHeight w:val="780"/>
          <w:jc w:val="center"/>
        </w:trPr>
        <w:tc>
          <w:tcPr>
            <w:tcW w:w="603" w:type="pct"/>
            <w:tcBorders>
              <w:top w:val="single" w:sz="4" w:space="0" w:color="auto"/>
              <w:left w:val="single" w:sz="8" w:space="0" w:color="auto"/>
              <w:bottom w:val="single" w:sz="8" w:space="0" w:color="auto"/>
              <w:right w:val="single" w:sz="8" w:space="0" w:color="auto"/>
            </w:tcBorders>
            <w:shd w:val="clear" w:color="auto" w:fill="auto"/>
            <w:vAlign w:val="center"/>
          </w:tcPr>
          <w:p w14:paraId="2978041F" w14:textId="77777777" w:rsidR="007716DB" w:rsidRDefault="007716DB">
            <w:pPr>
              <w:widowControl/>
              <w:spacing w:line="300" w:lineRule="exact"/>
              <w:jc w:val="center"/>
              <w:rPr>
                <w:rFonts w:ascii="宋体" w:eastAsia="宋体" w:hAnsi="宋体" w:cs="宋体"/>
                <w:kern w:val="0"/>
                <w:sz w:val="20"/>
                <w:szCs w:val="20"/>
              </w:rPr>
            </w:pPr>
            <w:r>
              <w:rPr>
                <w:rFonts w:ascii="宋体" w:eastAsia="宋体" w:hAnsi="宋体" w:cs="宋体" w:hint="eastAsia"/>
                <w:kern w:val="0"/>
                <w:sz w:val="20"/>
                <w:szCs w:val="20"/>
              </w:rPr>
              <w:t>B14</w:t>
            </w:r>
          </w:p>
        </w:tc>
        <w:tc>
          <w:tcPr>
            <w:tcW w:w="932" w:type="pct"/>
            <w:tcBorders>
              <w:top w:val="single" w:sz="4" w:space="0" w:color="auto"/>
              <w:left w:val="nil"/>
              <w:bottom w:val="single" w:sz="8" w:space="0" w:color="auto"/>
              <w:right w:val="single" w:sz="8" w:space="0" w:color="auto"/>
            </w:tcBorders>
            <w:shd w:val="clear" w:color="auto" w:fill="auto"/>
            <w:vAlign w:val="center"/>
          </w:tcPr>
          <w:p w14:paraId="7C42F066" w14:textId="2AD56366" w:rsidR="007716DB" w:rsidRDefault="007716DB">
            <w:pPr>
              <w:widowControl/>
              <w:spacing w:line="300" w:lineRule="exact"/>
              <w:rPr>
                <w:rFonts w:ascii="宋体" w:hAnsi="宋体" w:cs="宋体"/>
                <w:kern w:val="0"/>
                <w:sz w:val="20"/>
                <w:szCs w:val="20"/>
              </w:rPr>
            </w:pPr>
            <w:r>
              <w:rPr>
                <w:rFonts w:ascii="宋体" w:eastAsia="宋体" w:hAnsi="宋体" w:cs="宋体" w:hint="eastAsia"/>
                <w:kern w:val="0"/>
                <w:sz w:val="20"/>
                <w:szCs w:val="20"/>
              </w:rPr>
              <w:t>管理及实施一体化服务</w:t>
            </w:r>
          </w:p>
        </w:tc>
        <w:tc>
          <w:tcPr>
            <w:tcW w:w="3465" w:type="pct"/>
            <w:tcBorders>
              <w:top w:val="single" w:sz="4" w:space="0" w:color="auto"/>
              <w:left w:val="nil"/>
              <w:bottom w:val="single" w:sz="8" w:space="0" w:color="auto"/>
              <w:right w:val="single" w:sz="8" w:space="0" w:color="auto"/>
            </w:tcBorders>
            <w:shd w:val="clear" w:color="auto" w:fill="auto"/>
            <w:vAlign w:val="center"/>
          </w:tcPr>
          <w:p w14:paraId="2F0D82C6" w14:textId="4D470E13" w:rsidR="007716DB" w:rsidRDefault="007716DB" w:rsidP="007B37FF">
            <w:pPr>
              <w:widowControl/>
              <w:spacing w:beforeLines="10" w:before="31" w:line="300" w:lineRule="exact"/>
              <w:ind w:firstLineChars="200" w:firstLine="400"/>
              <w:rPr>
                <w:rFonts w:ascii="宋体" w:eastAsia="宋体" w:hAnsi="宋体" w:cs="宋体"/>
                <w:kern w:val="0"/>
                <w:sz w:val="20"/>
                <w:szCs w:val="20"/>
              </w:rPr>
            </w:pPr>
            <w:r w:rsidRPr="00C43AAD">
              <w:rPr>
                <w:rFonts w:ascii="宋体" w:eastAsia="宋体" w:hAnsi="宋体" w:cs="宋体" w:hint="eastAsia"/>
                <w:kern w:val="0"/>
                <w:sz w:val="20"/>
                <w:szCs w:val="20"/>
              </w:rPr>
              <w:t>配套</w:t>
            </w:r>
            <w:r w:rsidRPr="00C43AAD">
              <w:rPr>
                <w:rFonts w:ascii="宋体" w:eastAsia="宋体" w:hAnsi="宋体" w:cs="宋体"/>
                <w:kern w:val="0"/>
                <w:sz w:val="20"/>
                <w:szCs w:val="20"/>
              </w:rPr>
              <w:t>A</w:t>
            </w:r>
            <w:r w:rsidRPr="00C43AAD">
              <w:rPr>
                <w:rFonts w:ascii="宋体" w:eastAsia="宋体" w:hAnsi="宋体" w:cs="宋体" w:hint="eastAsia"/>
                <w:kern w:val="0"/>
                <w:sz w:val="20"/>
                <w:szCs w:val="20"/>
              </w:rPr>
              <w:t>0</w:t>
            </w:r>
            <w:r w:rsidR="00C43AAD" w:rsidRPr="00C43AAD">
              <w:rPr>
                <w:rFonts w:ascii="宋体" w:eastAsia="宋体" w:hAnsi="宋体" w:cs="宋体"/>
                <w:kern w:val="0"/>
                <w:sz w:val="20"/>
                <w:szCs w:val="20"/>
              </w:rPr>
              <w:t>8</w:t>
            </w:r>
            <w:r w:rsidRPr="00C43AAD">
              <w:rPr>
                <w:rFonts w:ascii="宋体" w:eastAsia="宋体" w:hAnsi="宋体" w:cs="宋体"/>
                <w:kern w:val="0"/>
                <w:sz w:val="20"/>
                <w:szCs w:val="20"/>
              </w:rPr>
              <w:t>，围绕高校网络安全设备资产从产生到销毁的全流程管理，实时追踪资产申请、使用、下线全过程，确保资产零误差更新。集成多源网络安全设备能力数据，构建漏洞发现、漏洞分析、漏洞修复方案自动下发及漏洞修复自验证闭环机制。对海量安全设备威胁告警攻击日志，智能关联分析，实现威胁二次研判，形成安全事件列表及日志智能补全，自动定位人员和设备，自动化防御攻击事件。构建“资产-漏洞-威胁”联动的安全处置知识库，形成可复制、可推广的高校网络安全自动化技术框架。</w:t>
            </w:r>
            <w:r w:rsidRPr="00C43AAD">
              <w:rPr>
                <w:rFonts w:ascii="宋体" w:eastAsia="宋体" w:hAnsi="宋体" w:cs="宋体" w:hint="eastAsia"/>
                <w:kern w:val="0"/>
                <w:sz w:val="20"/>
                <w:szCs w:val="20"/>
                <w:lang w:bidi="ar"/>
              </w:rPr>
              <w:t>提供基础版，限院校本课题研究使用。</w:t>
            </w:r>
          </w:p>
        </w:tc>
      </w:tr>
      <w:tr w:rsidR="007716DB" w14:paraId="2F79FAFC" w14:textId="77777777" w:rsidTr="007B37FF">
        <w:trPr>
          <w:trHeight w:val="780"/>
          <w:jc w:val="center"/>
        </w:trPr>
        <w:tc>
          <w:tcPr>
            <w:tcW w:w="603" w:type="pct"/>
            <w:tcBorders>
              <w:top w:val="single" w:sz="4" w:space="0" w:color="auto"/>
              <w:left w:val="single" w:sz="8" w:space="0" w:color="auto"/>
              <w:bottom w:val="single" w:sz="8" w:space="0" w:color="auto"/>
              <w:right w:val="single" w:sz="8" w:space="0" w:color="auto"/>
            </w:tcBorders>
            <w:shd w:val="clear" w:color="auto" w:fill="auto"/>
            <w:vAlign w:val="center"/>
          </w:tcPr>
          <w:p w14:paraId="025CBEE5" w14:textId="77777777" w:rsidR="007716DB" w:rsidRPr="00C43AAD" w:rsidRDefault="007716DB">
            <w:pPr>
              <w:widowControl/>
              <w:spacing w:line="300" w:lineRule="exact"/>
              <w:jc w:val="center"/>
              <w:rPr>
                <w:rFonts w:ascii="宋体" w:eastAsia="宋体" w:hAnsi="宋体" w:cs="宋体"/>
                <w:kern w:val="0"/>
                <w:sz w:val="20"/>
                <w:szCs w:val="20"/>
              </w:rPr>
            </w:pPr>
            <w:r w:rsidRPr="00C43AAD">
              <w:rPr>
                <w:rFonts w:ascii="宋体" w:eastAsia="宋体" w:hAnsi="宋体" w:cs="宋体" w:hint="eastAsia"/>
                <w:kern w:val="0"/>
                <w:sz w:val="20"/>
                <w:szCs w:val="20"/>
              </w:rPr>
              <w:t>B</w:t>
            </w:r>
            <w:r w:rsidRPr="00C43AAD">
              <w:rPr>
                <w:rFonts w:ascii="宋体" w:eastAsia="宋体" w:hAnsi="宋体" w:cs="宋体"/>
                <w:kern w:val="0"/>
                <w:sz w:val="20"/>
                <w:szCs w:val="20"/>
              </w:rPr>
              <w:t>15</w:t>
            </w:r>
          </w:p>
        </w:tc>
        <w:tc>
          <w:tcPr>
            <w:tcW w:w="932" w:type="pct"/>
            <w:tcBorders>
              <w:top w:val="single" w:sz="4" w:space="0" w:color="auto"/>
              <w:left w:val="nil"/>
              <w:bottom w:val="single" w:sz="8" w:space="0" w:color="auto"/>
              <w:right w:val="single" w:sz="8" w:space="0" w:color="auto"/>
            </w:tcBorders>
            <w:shd w:val="clear" w:color="auto" w:fill="auto"/>
            <w:vAlign w:val="center"/>
          </w:tcPr>
          <w:p w14:paraId="3B140D84" w14:textId="503471FE" w:rsidR="007716DB" w:rsidRPr="00C43AAD" w:rsidRDefault="007716DB">
            <w:pPr>
              <w:widowControl/>
              <w:spacing w:line="300" w:lineRule="exact"/>
              <w:rPr>
                <w:rFonts w:ascii="宋体" w:eastAsia="宋体" w:hAnsi="宋体" w:cs="宋体"/>
                <w:kern w:val="0"/>
                <w:sz w:val="20"/>
                <w:szCs w:val="20"/>
              </w:rPr>
            </w:pPr>
            <w:r w:rsidRPr="00C43AAD">
              <w:rPr>
                <w:rFonts w:ascii="宋体" w:eastAsia="宋体" w:hAnsi="宋体" w:cs="宋体" w:hint="eastAsia"/>
                <w:kern w:val="0"/>
                <w:sz w:val="20"/>
                <w:szCs w:val="20"/>
              </w:rPr>
              <w:t>联合共建服务</w:t>
            </w:r>
          </w:p>
        </w:tc>
        <w:tc>
          <w:tcPr>
            <w:tcW w:w="3465" w:type="pct"/>
            <w:tcBorders>
              <w:top w:val="single" w:sz="4" w:space="0" w:color="auto"/>
              <w:left w:val="nil"/>
              <w:bottom w:val="single" w:sz="8" w:space="0" w:color="auto"/>
              <w:right w:val="single" w:sz="8" w:space="0" w:color="auto"/>
            </w:tcBorders>
            <w:shd w:val="clear" w:color="auto" w:fill="auto"/>
            <w:vAlign w:val="center"/>
          </w:tcPr>
          <w:p w14:paraId="0DD9E333" w14:textId="2E86AEF5" w:rsidR="007716DB" w:rsidRPr="00C43AAD" w:rsidRDefault="007716DB" w:rsidP="007B37FF">
            <w:pPr>
              <w:ind w:firstLineChars="200" w:firstLine="400"/>
              <w:rPr>
                <w:rFonts w:ascii="宋体" w:eastAsia="宋体" w:hAnsi="宋体" w:cs="宋体"/>
                <w:kern w:val="0"/>
                <w:sz w:val="20"/>
                <w:szCs w:val="20"/>
              </w:rPr>
            </w:pPr>
            <w:r w:rsidRPr="00C43AAD">
              <w:rPr>
                <w:rFonts w:ascii="宋体" w:eastAsia="宋体" w:hAnsi="宋体" w:cs="宋体" w:hint="eastAsia"/>
                <w:kern w:val="0"/>
                <w:sz w:val="20"/>
                <w:szCs w:val="20"/>
              </w:rPr>
              <w:t>配套A</w:t>
            </w:r>
            <w:r w:rsidR="00C43AAD" w:rsidRPr="00C43AAD">
              <w:rPr>
                <w:rFonts w:ascii="宋体" w:eastAsia="宋体" w:hAnsi="宋体" w:cs="宋体"/>
                <w:kern w:val="0"/>
                <w:sz w:val="20"/>
                <w:szCs w:val="20"/>
              </w:rPr>
              <w:t>09</w:t>
            </w:r>
            <w:r w:rsidRPr="00C43AAD">
              <w:rPr>
                <w:rFonts w:ascii="宋体" w:eastAsia="宋体" w:hAnsi="宋体" w:cs="宋体" w:hint="eastAsia"/>
                <w:kern w:val="0"/>
                <w:sz w:val="20"/>
                <w:szCs w:val="20"/>
              </w:rPr>
              <w:t>，可选择以下的1个或几个方向</w:t>
            </w:r>
          </w:p>
          <w:p w14:paraId="7AEDC4E2" w14:textId="15D3519F" w:rsidR="007716DB" w:rsidRPr="00C43AAD" w:rsidRDefault="007716DB" w:rsidP="007B37FF">
            <w:pPr>
              <w:ind w:firstLineChars="200" w:firstLine="400"/>
              <w:rPr>
                <w:rFonts w:ascii="宋体" w:eastAsia="宋体" w:hAnsi="宋体" w:cs="宋体"/>
                <w:kern w:val="0"/>
                <w:sz w:val="20"/>
                <w:szCs w:val="20"/>
              </w:rPr>
            </w:pPr>
            <w:r w:rsidRPr="00C43AAD">
              <w:rPr>
                <w:rFonts w:ascii="宋体" w:eastAsia="宋体" w:hAnsi="宋体" w:cs="宋体" w:hint="eastAsia"/>
                <w:kern w:val="0"/>
                <w:sz w:val="20"/>
                <w:szCs w:val="20"/>
              </w:rPr>
              <w:t>1.共建联合课程</w:t>
            </w:r>
          </w:p>
          <w:p w14:paraId="0EA71C7F" w14:textId="77777777" w:rsidR="007716DB" w:rsidRPr="00C43AAD" w:rsidRDefault="007716DB" w:rsidP="007B37FF">
            <w:pPr>
              <w:ind w:firstLineChars="200" w:firstLine="400"/>
              <w:rPr>
                <w:rFonts w:ascii="宋体" w:eastAsia="宋体" w:hAnsi="宋体" w:cs="宋体"/>
                <w:kern w:val="0"/>
                <w:sz w:val="20"/>
                <w:szCs w:val="20"/>
              </w:rPr>
            </w:pPr>
            <w:r w:rsidRPr="00C43AAD">
              <w:rPr>
                <w:rFonts w:ascii="宋体" w:eastAsia="宋体" w:hAnsi="宋体" w:cs="宋体" w:hint="eastAsia"/>
                <w:kern w:val="0"/>
                <w:sz w:val="20"/>
                <w:szCs w:val="20"/>
              </w:rPr>
              <w:t>2.共建实践实训基地</w:t>
            </w:r>
          </w:p>
          <w:p w14:paraId="3BFCFA7F" w14:textId="77777777" w:rsidR="007716DB" w:rsidRPr="00C43AAD" w:rsidRDefault="007716DB" w:rsidP="007B37FF">
            <w:pPr>
              <w:ind w:firstLineChars="200" w:firstLine="400"/>
              <w:rPr>
                <w:rFonts w:ascii="宋体" w:eastAsia="宋体" w:hAnsi="宋体" w:cs="宋体"/>
                <w:kern w:val="0"/>
                <w:sz w:val="20"/>
                <w:szCs w:val="20"/>
              </w:rPr>
            </w:pPr>
            <w:r w:rsidRPr="00C43AAD">
              <w:rPr>
                <w:rFonts w:ascii="宋体" w:eastAsia="宋体" w:hAnsi="宋体" w:cs="宋体" w:hint="eastAsia"/>
                <w:kern w:val="0"/>
                <w:sz w:val="20"/>
                <w:szCs w:val="20"/>
              </w:rPr>
              <w:t>3</w:t>
            </w:r>
            <w:r w:rsidRPr="00C43AAD">
              <w:rPr>
                <w:rFonts w:ascii="宋体" w:eastAsia="宋体" w:hAnsi="宋体" w:cs="宋体"/>
                <w:kern w:val="0"/>
                <w:sz w:val="20"/>
                <w:szCs w:val="20"/>
              </w:rPr>
              <w:t>.</w:t>
            </w:r>
            <w:r w:rsidRPr="00C43AAD">
              <w:rPr>
                <w:rFonts w:ascii="宋体" w:eastAsia="宋体" w:hAnsi="宋体" w:cs="宋体" w:hint="eastAsia"/>
                <w:kern w:val="0"/>
                <w:sz w:val="20"/>
                <w:szCs w:val="20"/>
              </w:rPr>
              <w:t>创新校企双向奔赴</w:t>
            </w:r>
          </w:p>
          <w:p w14:paraId="7322A31D" w14:textId="66EF0DDC" w:rsidR="007716DB" w:rsidRPr="00C43AAD" w:rsidRDefault="007716DB" w:rsidP="007B37FF">
            <w:pPr>
              <w:ind w:firstLineChars="200" w:firstLine="400"/>
              <w:rPr>
                <w:rFonts w:ascii="宋体" w:eastAsia="宋体" w:hAnsi="宋体" w:cs="宋体"/>
                <w:kern w:val="0"/>
                <w:sz w:val="20"/>
                <w:szCs w:val="20"/>
              </w:rPr>
            </w:pPr>
            <w:r w:rsidRPr="00C43AAD">
              <w:rPr>
                <w:rFonts w:ascii="宋体" w:eastAsia="宋体" w:hAnsi="宋体" w:cs="宋体" w:hint="eastAsia"/>
                <w:kern w:val="0"/>
                <w:sz w:val="20"/>
                <w:szCs w:val="20"/>
              </w:rPr>
              <w:t>4</w:t>
            </w:r>
            <w:r w:rsidRPr="00C43AAD">
              <w:rPr>
                <w:rFonts w:ascii="宋体" w:eastAsia="宋体" w:hAnsi="宋体" w:cs="宋体"/>
                <w:kern w:val="0"/>
                <w:sz w:val="20"/>
                <w:szCs w:val="20"/>
              </w:rPr>
              <w:t>.</w:t>
            </w:r>
            <w:r w:rsidRPr="00C43AAD">
              <w:rPr>
                <w:rFonts w:ascii="宋体" w:eastAsia="宋体" w:hAnsi="宋体" w:cs="宋体" w:hint="eastAsia"/>
                <w:kern w:val="0"/>
                <w:sz w:val="20"/>
                <w:szCs w:val="20"/>
              </w:rPr>
              <w:t>共建实验室</w:t>
            </w:r>
          </w:p>
          <w:p w14:paraId="12D88C98" w14:textId="7BF3AD99" w:rsidR="007716DB" w:rsidRPr="00C43AAD" w:rsidRDefault="007716DB" w:rsidP="007B37FF">
            <w:pPr>
              <w:ind w:firstLineChars="200" w:firstLine="400"/>
              <w:rPr>
                <w:rFonts w:ascii="宋体" w:eastAsia="宋体" w:hAnsi="宋体" w:cs="宋体"/>
                <w:kern w:val="0"/>
                <w:sz w:val="20"/>
                <w:szCs w:val="20"/>
              </w:rPr>
            </w:pPr>
            <w:r w:rsidRPr="00C43AAD">
              <w:rPr>
                <w:rFonts w:ascii="宋体" w:eastAsia="宋体" w:hAnsi="宋体" w:cs="宋体" w:hint="eastAsia"/>
                <w:kern w:val="0"/>
                <w:sz w:val="20"/>
                <w:szCs w:val="20"/>
              </w:rPr>
              <w:t>5</w:t>
            </w:r>
            <w:r w:rsidRPr="00C43AAD">
              <w:rPr>
                <w:rFonts w:ascii="宋体" w:eastAsia="宋体" w:hAnsi="宋体" w:cs="宋体"/>
                <w:kern w:val="0"/>
                <w:sz w:val="20"/>
                <w:szCs w:val="20"/>
              </w:rPr>
              <w:t>.</w:t>
            </w:r>
            <w:r w:rsidRPr="00C43AAD">
              <w:rPr>
                <w:rFonts w:ascii="宋体" w:eastAsia="宋体" w:hAnsi="宋体" w:cs="宋体" w:hint="eastAsia"/>
                <w:kern w:val="0"/>
                <w:sz w:val="20"/>
                <w:szCs w:val="20"/>
              </w:rPr>
              <w:t>共建产教共同体</w:t>
            </w:r>
          </w:p>
          <w:p w14:paraId="0B574EE2" w14:textId="54F94849" w:rsidR="00C43AAD" w:rsidRPr="00C43AAD" w:rsidRDefault="007716DB" w:rsidP="007B37FF">
            <w:pPr>
              <w:widowControl/>
              <w:spacing w:beforeLines="10" w:before="31" w:line="300" w:lineRule="exact"/>
              <w:ind w:firstLineChars="200" w:firstLine="400"/>
              <w:rPr>
                <w:rFonts w:ascii="宋体" w:eastAsia="宋体" w:hAnsi="宋体" w:cs="宋体"/>
                <w:kern w:val="0"/>
                <w:sz w:val="20"/>
                <w:szCs w:val="20"/>
              </w:rPr>
            </w:pPr>
            <w:r w:rsidRPr="00C43AAD">
              <w:rPr>
                <w:rFonts w:ascii="宋体" w:eastAsia="宋体" w:hAnsi="宋体" w:cs="宋体" w:hint="eastAsia"/>
                <w:kern w:val="0"/>
                <w:sz w:val="20"/>
                <w:szCs w:val="20"/>
              </w:rPr>
              <w:t>6</w:t>
            </w:r>
            <w:r w:rsidRPr="00C43AAD">
              <w:rPr>
                <w:rFonts w:ascii="宋体" w:eastAsia="宋体" w:hAnsi="宋体" w:cs="宋体"/>
                <w:kern w:val="0"/>
                <w:sz w:val="20"/>
                <w:szCs w:val="20"/>
              </w:rPr>
              <w:t>.</w:t>
            </w:r>
            <w:r w:rsidRPr="00C43AAD">
              <w:rPr>
                <w:rFonts w:ascii="宋体" w:eastAsia="宋体" w:hAnsi="宋体" w:cs="宋体" w:hint="eastAsia"/>
                <w:kern w:val="0"/>
                <w:sz w:val="20"/>
                <w:szCs w:val="20"/>
              </w:rPr>
              <w:t>共建可信</w:t>
            </w:r>
            <w:r w:rsidR="00C43AAD" w:rsidRPr="00C43AAD">
              <w:rPr>
                <w:rFonts w:ascii="宋体" w:eastAsia="宋体" w:hAnsi="宋体" w:cs="宋体" w:hint="eastAsia"/>
                <w:kern w:val="0"/>
                <w:sz w:val="20"/>
                <w:szCs w:val="20"/>
              </w:rPr>
              <w:t>档案</w:t>
            </w:r>
            <w:r w:rsidRPr="00C43AAD">
              <w:rPr>
                <w:rFonts w:ascii="宋体" w:eastAsia="宋体" w:hAnsi="宋体" w:cs="宋体" w:hint="eastAsia"/>
                <w:kern w:val="0"/>
                <w:sz w:val="20"/>
                <w:szCs w:val="20"/>
              </w:rPr>
              <w:t>体系</w:t>
            </w:r>
          </w:p>
        </w:tc>
      </w:tr>
      <w:tr w:rsidR="007716DB" w14:paraId="3BC9EDEB" w14:textId="77777777" w:rsidTr="007B37FF">
        <w:trPr>
          <w:trHeight w:val="589"/>
          <w:jc w:val="center"/>
        </w:trPr>
        <w:tc>
          <w:tcPr>
            <w:tcW w:w="603" w:type="pct"/>
            <w:tcBorders>
              <w:top w:val="single" w:sz="4" w:space="0" w:color="auto"/>
              <w:left w:val="single" w:sz="8" w:space="0" w:color="auto"/>
              <w:bottom w:val="single" w:sz="8" w:space="0" w:color="auto"/>
              <w:right w:val="single" w:sz="8" w:space="0" w:color="auto"/>
            </w:tcBorders>
            <w:shd w:val="clear" w:color="auto" w:fill="auto"/>
            <w:vAlign w:val="center"/>
          </w:tcPr>
          <w:p w14:paraId="11EA3680" w14:textId="54BCFC90" w:rsidR="007716DB" w:rsidRPr="00C43AAD" w:rsidRDefault="007716DB" w:rsidP="006A6625">
            <w:pPr>
              <w:widowControl/>
              <w:spacing w:line="300" w:lineRule="exact"/>
              <w:jc w:val="center"/>
              <w:rPr>
                <w:rFonts w:ascii="宋体" w:eastAsia="宋体" w:hAnsi="宋体" w:cs="宋体"/>
                <w:kern w:val="0"/>
                <w:sz w:val="20"/>
                <w:szCs w:val="20"/>
              </w:rPr>
            </w:pPr>
            <w:r w:rsidRPr="00C43AAD">
              <w:rPr>
                <w:rFonts w:ascii="宋体" w:eastAsia="宋体" w:hAnsi="宋体" w:cs="宋体" w:hint="eastAsia"/>
                <w:kern w:val="0"/>
                <w:sz w:val="20"/>
                <w:szCs w:val="20"/>
              </w:rPr>
              <w:t>B</w:t>
            </w:r>
            <w:r w:rsidRPr="00C43AAD">
              <w:rPr>
                <w:rFonts w:ascii="宋体" w:eastAsia="宋体" w:hAnsi="宋体" w:cs="宋体"/>
                <w:kern w:val="0"/>
                <w:sz w:val="20"/>
                <w:szCs w:val="20"/>
              </w:rPr>
              <w:t>16</w:t>
            </w:r>
          </w:p>
        </w:tc>
        <w:tc>
          <w:tcPr>
            <w:tcW w:w="932" w:type="pct"/>
            <w:tcBorders>
              <w:top w:val="single" w:sz="4" w:space="0" w:color="auto"/>
              <w:left w:val="nil"/>
              <w:bottom w:val="single" w:sz="8" w:space="0" w:color="auto"/>
              <w:right w:val="single" w:sz="8" w:space="0" w:color="auto"/>
            </w:tcBorders>
            <w:shd w:val="clear" w:color="auto" w:fill="auto"/>
            <w:vAlign w:val="center"/>
          </w:tcPr>
          <w:p w14:paraId="6139885E" w14:textId="1D3BF3AB" w:rsidR="007716DB" w:rsidRPr="00C43AAD" w:rsidRDefault="007716DB" w:rsidP="006A6625">
            <w:pPr>
              <w:widowControl/>
              <w:spacing w:line="300" w:lineRule="exact"/>
              <w:rPr>
                <w:rFonts w:ascii="宋体" w:eastAsia="宋体" w:hAnsi="宋体" w:cs="宋体"/>
                <w:kern w:val="0"/>
                <w:sz w:val="20"/>
                <w:szCs w:val="20"/>
              </w:rPr>
            </w:pPr>
            <w:r w:rsidRPr="00C43AAD">
              <w:rPr>
                <w:rFonts w:ascii="宋体" w:eastAsia="宋体" w:hAnsi="宋体" w:cs="宋体" w:hint="eastAsia"/>
                <w:kern w:val="0"/>
                <w:sz w:val="20"/>
                <w:szCs w:val="20"/>
              </w:rPr>
              <w:t>高校科技服务</w:t>
            </w:r>
          </w:p>
        </w:tc>
        <w:tc>
          <w:tcPr>
            <w:tcW w:w="3465" w:type="pct"/>
            <w:tcBorders>
              <w:top w:val="single" w:sz="4" w:space="0" w:color="auto"/>
              <w:left w:val="nil"/>
              <w:bottom w:val="single" w:sz="8" w:space="0" w:color="auto"/>
              <w:right w:val="single" w:sz="8" w:space="0" w:color="auto"/>
            </w:tcBorders>
            <w:shd w:val="clear" w:color="auto" w:fill="auto"/>
            <w:vAlign w:val="center"/>
          </w:tcPr>
          <w:p w14:paraId="77315D01" w14:textId="4EEC3D05" w:rsidR="007716DB" w:rsidRPr="00C43AAD" w:rsidRDefault="007716DB" w:rsidP="006A6625">
            <w:pPr>
              <w:rPr>
                <w:rFonts w:ascii="宋体" w:eastAsia="宋体" w:hAnsi="宋体" w:cs="宋体"/>
                <w:kern w:val="0"/>
                <w:sz w:val="20"/>
                <w:szCs w:val="20"/>
              </w:rPr>
            </w:pPr>
            <w:r w:rsidRPr="00C43AAD">
              <w:rPr>
                <w:rFonts w:ascii="宋体" w:eastAsia="宋体" w:hAnsi="宋体" w:cs="宋体" w:hint="eastAsia"/>
                <w:kern w:val="0"/>
                <w:sz w:val="20"/>
                <w:szCs w:val="20"/>
              </w:rPr>
              <w:t>配套A</w:t>
            </w:r>
            <w:r w:rsidRPr="00C43AAD">
              <w:rPr>
                <w:rFonts w:ascii="宋体" w:eastAsia="宋体" w:hAnsi="宋体" w:cs="宋体"/>
                <w:kern w:val="0"/>
                <w:sz w:val="20"/>
                <w:szCs w:val="20"/>
              </w:rPr>
              <w:t>1</w:t>
            </w:r>
            <w:r w:rsidR="00C43AAD" w:rsidRPr="00C43AAD">
              <w:rPr>
                <w:rFonts w:ascii="宋体" w:eastAsia="宋体" w:hAnsi="宋体" w:cs="宋体"/>
                <w:kern w:val="0"/>
                <w:sz w:val="20"/>
                <w:szCs w:val="20"/>
              </w:rPr>
              <w:t>0</w:t>
            </w:r>
            <w:r w:rsidRPr="00C43AAD">
              <w:rPr>
                <w:rFonts w:ascii="宋体" w:eastAsia="宋体" w:hAnsi="宋体" w:cs="宋体" w:hint="eastAsia"/>
                <w:kern w:val="0"/>
                <w:sz w:val="20"/>
                <w:szCs w:val="20"/>
              </w:rPr>
              <w:t>，提供免费版，限院校本课题研究使用</w:t>
            </w:r>
          </w:p>
        </w:tc>
      </w:tr>
      <w:tr w:rsidR="007716DB" w14:paraId="3CBFD785" w14:textId="77777777" w:rsidTr="007B37FF">
        <w:trPr>
          <w:trHeight w:val="780"/>
          <w:jc w:val="center"/>
        </w:trPr>
        <w:tc>
          <w:tcPr>
            <w:tcW w:w="603" w:type="pct"/>
            <w:tcBorders>
              <w:top w:val="single" w:sz="4" w:space="0" w:color="auto"/>
              <w:left w:val="single" w:sz="8" w:space="0" w:color="auto"/>
              <w:bottom w:val="single" w:sz="8" w:space="0" w:color="auto"/>
              <w:right w:val="single" w:sz="8" w:space="0" w:color="auto"/>
            </w:tcBorders>
            <w:shd w:val="clear" w:color="auto" w:fill="auto"/>
            <w:vAlign w:val="center"/>
          </w:tcPr>
          <w:p w14:paraId="67E43C2C" w14:textId="1EC585E2" w:rsidR="007716DB" w:rsidRPr="00C43AAD" w:rsidRDefault="007716DB" w:rsidP="006A6625">
            <w:pPr>
              <w:widowControl/>
              <w:spacing w:line="300" w:lineRule="exact"/>
              <w:jc w:val="center"/>
              <w:rPr>
                <w:rFonts w:ascii="宋体" w:eastAsia="宋体" w:hAnsi="宋体" w:cs="宋体"/>
                <w:kern w:val="0"/>
                <w:sz w:val="20"/>
                <w:szCs w:val="20"/>
              </w:rPr>
            </w:pPr>
            <w:r w:rsidRPr="00C43AAD">
              <w:rPr>
                <w:rFonts w:ascii="宋体" w:eastAsia="宋体" w:hAnsi="宋体" w:cs="宋体" w:hint="eastAsia"/>
                <w:kern w:val="0"/>
                <w:sz w:val="20"/>
                <w:szCs w:val="20"/>
              </w:rPr>
              <w:t>B1</w:t>
            </w:r>
            <w:r w:rsidRPr="00C43AAD">
              <w:rPr>
                <w:rFonts w:ascii="宋体" w:eastAsia="宋体" w:hAnsi="宋体" w:cs="宋体"/>
                <w:kern w:val="0"/>
                <w:sz w:val="20"/>
                <w:szCs w:val="20"/>
              </w:rPr>
              <w:t>7</w:t>
            </w:r>
          </w:p>
        </w:tc>
        <w:tc>
          <w:tcPr>
            <w:tcW w:w="932" w:type="pct"/>
            <w:tcBorders>
              <w:top w:val="single" w:sz="4" w:space="0" w:color="auto"/>
              <w:left w:val="nil"/>
              <w:bottom w:val="single" w:sz="8" w:space="0" w:color="auto"/>
              <w:right w:val="single" w:sz="8" w:space="0" w:color="auto"/>
            </w:tcBorders>
            <w:shd w:val="clear" w:color="auto" w:fill="auto"/>
            <w:vAlign w:val="center"/>
          </w:tcPr>
          <w:p w14:paraId="39E54ADD" w14:textId="28C29BD4" w:rsidR="007716DB" w:rsidRPr="00C43AAD" w:rsidRDefault="00C43AAD" w:rsidP="006A6625">
            <w:pPr>
              <w:widowControl/>
              <w:spacing w:line="300" w:lineRule="exact"/>
              <w:rPr>
                <w:rFonts w:ascii="宋体" w:eastAsia="宋体" w:hAnsi="宋体" w:cs="宋体"/>
                <w:kern w:val="0"/>
                <w:sz w:val="20"/>
                <w:szCs w:val="20"/>
              </w:rPr>
            </w:pPr>
            <w:r>
              <w:rPr>
                <w:rFonts w:ascii="宋体" w:eastAsia="宋体" w:hAnsi="宋体" w:cs="宋体" w:hint="eastAsia"/>
                <w:kern w:val="0"/>
                <w:sz w:val="20"/>
                <w:szCs w:val="20"/>
              </w:rPr>
              <w:t>教育</w:t>
            </w:r>
            <w:r w:rsidR="007716DB" w:rsidRPr="00C43AAD">
              <w:rPr>
                <w:rFonts w:ascii="宋体" w:eastAsia="宋体" w:hAnsi="宋体" w:cs="宋体" w:hint="eastAsia"/>
                <w:kern w:val="0"/>
                <w:sz w:val="20"/>
                <w:szCs w:val="20"/>
              </w:rPr>
              <w:t>档案</w:t>
            </w:r>
            <w:r>
              <w:rPr>
                <w:rFonts w:ascii="宋体" w:eastAsia="宋体" w:hAnsi="宋体" w:cs="宋体" w:hint="eastAsia"/>
                <w:kern w:val="0"/>
                <w:sz w:val="20"/>
                <w:szCs w:val="20"/>
              </w:rPr>
              <w:t>溯源</w:t>
            </w:r>
            <w:r w:rsidR="007716DB" w:rsidRPr="00C43AAD">
              <w:rPr>
                <w:rFonts w:ascii="宋体" w:eastAsia="宋体" w:hAnsi="宋体" w:cs="宋体" w:hint="eastAsia"/>
                <w:kern w:val="0"/>
                <w:sz w:val="20"/>
                <w:szCs w:val="20"/>
              </w:rPr>
              <w:t>服务</w:t>
            </w:r>
          </w:p>
        </w:tc>
        <w:tc>
          <w:tcPr>
            <w:tcW w:w="3465" w:type="pct"/>
            <w:tcBorders>
              <w:top w:val="single" w:sz="4" w:space="0" w:color="auto"/>
              <w:left w:val="nil"/>
              <w:bottom w:val="single" w:sz="8" w:space="0" w:color="auto"/>
              <w:right w:val="single" w:sz="8" w:space="0" w:color="auto"/>
            </w:tcBorders>
            <w:shd w:val="clear" w:color="auto" w:fill="auto"/>
            <w:vAlign w:val="center"/>
          </w:tcPr>
          <w:p w14:paraId="2C75C2D3" w14:textId="081D1D26" w:rsidR="00C43AAD" w:rsidRPr="00C43AAD" w:rsidRDefault="007716DB" w:rsidP="00C43AAD">
            <w:pPr>
              <w:widowControl/>
              <w:spacing w:beforeLines="10" w:before="31" w:line="300" w:lineRule="exact"/>
              <w:rPr>
                <w:rFonts w:ascii="宋体" w:eastAsia="宋体" w:hAnsi="宋体" w:cs="宋体"/>
                <w:kern w:val="0"/>
                <w:sz w:val="20"/>
                <w:szCs w:val="20"/>
              </w:rPr>
            </w:pPr>
            <w:r w:rsidRPr="00C43AAD">
              <w:rPr>
                <w:rFonts w:ascii="宋体" w:eastAsia="宋体" w:hAnsi="宋体" w:cs="宋体" w:hint="eastAsia"/>
                <w:kern w:val="0"/>
                <w:sz w:val="20"/>
                <w:szCs w:val="20"/>
              </w:rPr>
              <w:t>配套A</w:t>
            </w:r>
            <w:r w:rsidRPr="00C43AAD">
              <w:rPr>
                <w:rFonts w:ascii="宋体" w:eastAsia="宋体" w:hAnsi="宋体" w:cs="宋体"/>
                <w:kern w:val="0"/>
                <w:sz w:val="20"/>
                <w:szCs w:val="20"/>
              </w:rPr>
              <w:t>1</w:t>
            </w:r>
            <w:r w:rsidR="00C43AAD" w:rsidRPr="00C43AAD">
              <w:rPr>
                <w:rFonts w:ascii="宋体" w:eastAsia="宋体" w:hAnsi="宋体" w:cs="宋体"/>
                <w:kern w:val="0"/>
                <w:sz w:val="20"/>
                <w:szCs w:val="20"/>
              </w:rPr>
              <w:t>1</w:t>
            </w:r>
            <w:r w:rsidRPr="00C43AAD">
              <w:rPr>
                <w:rFonts w:ascii="宋体" w:eastAsia="宋体" w:hAnsi="宋体" w:cs="宋体"/>
                <w:kern w:val="0"/>
                <w:sz w:val="20"/>
                <w:szCs w:val="20"/>
              </w:rPr>
              <w:t>,</w:t>
            </w:r>
            <w:r w:rsidRPr="00C43AAD">
              <w:rPr>
                <w:rFonts w:ascii="宋体" w:eastAsia="宋体" w:hAnsi="宋体" w:cs="宋体" w:hint="eastAsia"/>
                <w:kern w:val="0"/>
                <w:sz w:val="20"/>
                <w:szCs w:val="20"/>
              </w:rPr>
              <w:t xml:space="preserve"> 采集院校的</w:t>
            </w:r>
            <w:r w:rsidR="005C7DB7" w:rsidRPr="00C9667E">
              <w:rPr>
                <w:rFonts w:ascii="宋体" w:eastAsia="宋体" w:hAnsi="宋体" w:cs="宋体" w:hint="eastAsia"/>
                <w:kern w:val="0"/>
                <w:sz w:val="20"/>
                <w:szCs w:val="20"/>
              </w:rPr>
              <w:t>学术数据、学习成果、学习记录</w:t>
            </w:r>
            <w:r w:rsidR="00C43AAD">
              <w:rPr>
                <w:rFonts w:ascii="宋体" w:eastAsia="宋体" w:hAnsi="宋体" w:cs="宋体" w:hint="eastAsia"/>
                <w:kern w:val="0"/>
                <w:sz w:val="20"/>
                <w:szCs w:val="20"/>
              </w:rPr>
              <w:t>等</w:t>
            </w:r>
            <w:r w:rsidRPr="00C43AAD">
              <w:rPr>
                <w:rFonts w:ascii="宋体" w:eastAsia="宋体" w:hAnsi="宋体" w:cs="宋体" w:hint="eastAsia"/>
                <w:kern w:val="0"/>
                <w:sz w:val="20"/>
                <w:szCs w:val="20"/>
              </w:rPr>
              <w:t>，</w:t>
            </w:r>
            <w:r w:rsidR="00C43AAD" w:rsidRPr="007716DB">
              <w:rPr>
                <w:rFonts w:ascii="宋体" w:eastAsia="宋体" w:hAnsi="宋体" w:cs="宋体" w:hint="eastAsia"/>
                <w:kern w:val="0"/>
                <w:sz w:val="20"/>
                <w:szCs w:val="20"/>
              </w:rPr>
              <w:t>统一至“教育综合学习档案”存档</w:t>
            </w:r>
            <w:r w:rsidRPr="00C43AAD">
              <w:rPr>
                <w:rFonts w:ascii="宋体" w:eastAsia="宋体" w:hAnsi="宋体" w:cs="宋体" w:hint="eastAsia"/>
                <w:kern w:val="0"/>
                <w:sz w:val="20"/>
                <w:szCs w:val="20"/>
              </w:rPr>
              <w:t>；提供免费版，限院校本课题研究使用。</w:t>
            </w:r>
          </w:p>
        </w:tc>
      </w:tr>
    </w:tbl>
    <w:p w14:paraId="2126669C" w14:textId="77777777" w:rsidR="009F71DF" w:rsidRDefault="009F71DF">
      <w:pPr>
        <w:widowControl/>
        <w:spacing w:beforeLines="50" w:before="156" w:line="460" w:lineRule="exact"/>
        <w:rPr>
          <w:rFonts w:ascii="宋体" w:eastAsia="宋体" w:hAnsi="宋体" w:cs="宋体"/>
          <w:b/>
          <w:kern w:val="0"/>
          <w:sz w:val="24"/>
          <w:szCs w:val="24"/>
        </w:rPr>
      </w:pPr>
      <w:bookmarkStart w:id="12" w:name="_Hlk177724103"/>
    </w:p>
    <w:bookmarkEnd w:id="12"/>
    <w:p w14:paraId="593B3C12" w14:textId="77777777" w:rsidR="009F71DF" w:rsidRDefault="007A77D7" w:rsidP="007B37FF">
      <w:pPr>
        <w:widowControl/>
        <w:spacing w:line="480" w:lineRule="exact"/>
        <w:ind w:firstLineChars="200" w:firstLine="560"/>
        <w:contextualSpacing/>
        <w:outlineLvl w:val="1"/>
        <w:rPr>
          <w:rFonts w:ascii="Times New Roman" w:eastAsia="微软雅黑" w:hAnsi="Times New Roman" w:cs="Times New Roman"/>
          <w:b/>
          <w:bCs/>
          <w:iCs/>
          <w:kern w:val="0"/>
          <w:sz w:val="28"/>
        </w:rPr>
      </w:pPr>
      <w:r>
        <w:rPr>
          <w:rFonts w:ascii="Times New Roman" w:eastAsia="微软雅黑" w:hAnsi="Times New Roman" w:cs="Times New Roman" w:hint="eastAsia"/>
          <w:b/>
          <w:bCs/>
          <w:iCs/>
          <w:kern w:val="0"/>
          <w:sz w:val="28"/>
        </w:rPr>
        <w:lastRenderedPageBreak/>
        <w:t>四、课题申报说明</w:t>
      </w:r>
    </w:p>
    <w:p w14:paraId="507C70BB" w14:textId="77777777" w:rsidR="009F71DF" w:rsidRDefault="007A77D7" w:rsidP="00C6571E">
      <w:pPr>
        <w:widowControl/>
        <w:snapToGrid w:val="0"/>
        <w:spacing w:line="480" w:lineRule="exact"/>
        <w:ind w:firstLineChars="200" w:firstLine="480"/>
        <w:rPr>
          <w:rFonts w:ascii="宋体" w:eastAsia="宋体" w:hAnsi="宋体" w:cs="宋体"/>
          <w:b/>
          <w:bCs/>
          <w:kern w:val="0"/>
          <w:sz w:val="24"/>
          <w:szCs w:val="24"/>
        </w:rPr>
      </w:pPr>
      <w:r>
        <w:rPr>
          <w:rFonts w:ascii="宋体" w:eastAsia="宋体" w:hAnsi="宋体" w:cs="宋体" w:hint="eastAsia"/>
          <w:kern w:val="0"/>
          <w:sz w:val="24"/>
          <w:szCs w:val="24"/>
        </w:rPr>
        <w:t>1.</w:t>
      </w:r>
      <w:r>
        <w:rPr>
          <w:rFonts w:ascii="宋体" w:eastAsia="宋体" w:hAnsi="宋体" w:cs="宋体"/>
          <w:kern w:val="0"/>
          <w:sz w:val="24"/>
          <w:szCs w:val="24"/>
        </w:rPr>
        <w:t xml:space="preserve"> </w:t>
      </w:r>
      <w:r>
        <w:rPr>
          <w:rFonts w:ascii="宋体" w:eastAsia="宋体" w:hAnsi="宋体" w:cs="宋体" w:hint="eastAsia"/>
          <w:kern w:val="0"/>
          <w:sz w:val="24"/>
          <w:szCs w:val="24"/>
        </w:rPr>
        <w:t>申请人须仔细阅读申请指南，按照指南详细填写申请书，填写不合要求的课题会按照格式不符合要求处理。</w:t>
      </w:r>
    </w:p>
    <w:p w14:paraId="46A83619" w14:textId="77777777" w:rsidR="00DE515A" w:rsidRDefault="007A77D7" w:rsidP="00DE515A">
      <w:pPr>
        <w:widowControl/>
        <w:snapToGrid w:val="0"/>
        <w:spacing w:line="480" w:lineRule="exact"/>
        <w:ind w:firstLineChars="200" w:firstLine="480"/>
        <w:contextualSpacing/>
        <w:outlineLvl w:val="1"/>
        <w:rPr>
          <w:rFonts w:ascii="宋体" w:eastAsia="宋体" w:hAnsi="宋体" w:cs="Times New Roman"/>
          <w:iCs/>
          <w:kern w:val="0"/>
          <w:sz w:val="24"/>
          <w:szCs w:val="24"/>
        </w:rPr>
      </w:pPr>
      <w:r>
        <w:rPr>
          <w:rFonts w:ascii="宋体" w:eastAsia="宋体" w:hAnsi="宋体" w:cs="Times New Roman" w:hint="eastAsia"/>
          <w:iCs/>
          <w:kern w:val="0"/>
          <w:sz w:val="24"/>
          <w:szCs w:val="24"/>
        </w:rPr>
        <w:t>2.</w:t>
      </w:r>
      <w:r>
        <w:rPr>
          <w:rFonts w:ascii="宋体" w:eastAsia="宋体" w:hAnsi="宋体" w:cs="Times New Roman"/>
          <w:iCs/>
          <w:kern w:val="0"/>
          <w:sz w:val="24"/>
          <w:szCs w:val="24"/>
        </w:rPr>
        <w:t xml:space="preserve"> </w:t>
      </w:r>
      <w:r>
        <w:rPr>
          <w:rFonts w:ascii="宋体" w:eastAsia="宋体" w:hAnsi="宋体" w:cs="Times New Roman" w:hint="eastAsia"/>
          <w:iCs/>
          <w:kern w:val="0"/>
          <w:sz w:val="24"/>
          <w:szCs w:val="24"/>
        </w:rPr>
        <w:t>请各课题申请人按要求填写申请书（申请书中手机和邮箱必须填写），加盖公章及签字后扫描上传至：</w:t>
      </w:r>
      <w:r>
        <w:rPr>
          <w:rFonts w:ascii="Times New Roman" w:eastAsia="宋体" w:hAnsi="Times New Roman" w:cs="Times New Roman"/>
          <w:b/>
          <w:iCs/>
          <w:kern w:val="0"/>
          <w:sz w:val="24"/>
          <w:szCs w:val="24"/>
        </w:rPr>
        <w:t>http</w:t>
      </w:r>
      <w:r>
        <w:rPr>
          <w:rFonts w:ascii="Times New Roman" w:eastAsia="宋体" w:hAnsi="Times New Roman" w:cs="Times New Roman" w:hint="eastAsia"/>
          <w:b/>
          <w:iCs/>
          <w:kern w:val="0"/>
          <w:sz w:val="24"/>
          <w:szCs w:val="24"/>
        </w:rPr>
        <w:t>s</w:t>
      </w:r>
      <w:r>
        <w:rPr>
          <w:rFonts w:ascii="Times New Roman" w:eastAsia="宋体" w:hAnsi="Times New Roman" w:cs="Times New Roman"/>
          <w:b/>
          <w:iCs/>
          <w:kern w:val="0"/>
          <w:sz w:val="24"/>
          <w:szCs w:val="24"/>
        </w:rPr>
        <w:t>://cxjj.cutech.edu.cn</w:t>
      </w:r>
      <w:r>
        <w:rPr>
          <w:rFonts w:ascii="宋体" w:eastAsia="宋体" w:hAnsi="宋体" w:cs="Times New Roman" w:hint="eastAsia"/>
          <w:iCs/>
          <w:kern w:val="0"/>
          <w:sz w:val="24"/>
          <w:szCs w:val="24"/>
        </w:rPr>
        <w:t>；为方便评审，申请书扫描件请按以下命名规则命名：学校名称+申请人姓名。</w:t>
      </w:r>
    </w:p>
    <w:p w14:paraId="2441283E" w14:textId="0F23130D" w:rsidR="00C6571E" w:rsidRPr="00C6571E" w:rsidRDefault="00C6571E" w:rsidP="00DE515A">
      <w:pPr>
        <w:widowControl/>
        <w:snapToGrid w:val="0"/>
        <w:spacing w:line="480" w:lineRule="exact"/>
        <w:ind w:firstLineChars="200" w:firstLine="480"/>
        <w:contextualSpacing/>
        <w:outlineLvl w:val="1"/>
        <w:rPr>
          <w:rFonts w:ascii="宋体" w:eastAsia="宋体" w:hAnsi="宋体" w:cs="Times New Roman"/>
          <w:iCs/>
          <w:kern w:val="0"/>
          <w:sz w:val="24"/>
          <w:szCs w:val="24"/>
        </w:rPr>
      </w:pPr>
      <w:r w:rsidRPr="00C6571E">
        <w:rPr>
          <w:rFonts w:ascii="宋体" w:eastAsia="宋体" w:hAnsi="宋体" w:cs="Times New Roman" w:hint="eastAsia"/>
          <w:iCs/>
          <w:kern w:val="0"/>
          <w:sz w:val="24"/>
          <w:szCs w:val="24"/>
        </w:rPr>
        <w:t>3</w:t>
      </w:r>
      <w:r w:rsidRPr="00C6571E">
        <w:rPr>
          <w:rFonts w:ascii="宋体" w:eastAsia="宋体" w:hAnsi="宋体" w:cs="Times New Roman"/>
          <w:iCs/>
          <w:kern w:val="0"/>
          <w:sz w:val="24"/>
          <w:szCs w:val="24"/>
        </w:rPr>
        <w:t xml:space="preserve">. </w:t>
      </w:r>
      <w:r>
        <w:rPr>
          <w:rFonts w:ascii="宋体" w:eastAsia="宋体" w:hAnsi="宋体" w:cs="Times New Roman" w:hint="eastAsia"/>
          <w:iCs/>
          <w:kern w:val="0"/>
          <w:sz w:val="24"/>
          <w:szCs w:val="24"/>
        </w:rPr>
        <w:t>申请书</w:t>
      </w:r>
      <w:r w:rsidRPr="005C76AB">
        <w:rPr>
          <w:rFonts w:ascii="宋体" w:eastAsia="宋体" w:hAnsi="宋体" w:cs="Times New Roman" w:hint="eastAsia"/>
          <w:iCs/>
          <w:kern w:val="0"/>
          <w:sz w:val="24"/>
          <w:szCs w:val="24"/>
        </w:rPr>
        <w:t>书面材料一份，邮寄至：北京市海淀区中关村大街35号80</w:t>
      </w:r>
      <w:r w:rsidRPr="005C76AB">
        <w:rPr>
          <w:rFonts w:ascii="宋体" w:eastAsia="宋体" w:hAnsi="宋体" w:cs="Times New Roman"/>
          <w:iCs/>
          <w:kern w:val="0"/>
          <w:sz w:val="24"/>
          <w:szCs w:val="24"/>
        </w:rPr>
        <w:t>3</w:t>
      </w:r>
      <w:r w:rsidRPr="005C76AB">
        <w:rPr>
          <w:rFonts w:ascii="宋体" w:eastAsia="宋体" w:hAnsi="宋体" w:cs="Times New Roman" w:hint="eastAsia"/>
          <w:iCs/>
          <w:kern w:val="0"/>
          <w:sz w:val="24"/>
          <w:szCs w:val="24"/>
        </w:rPr>
        <w:t>室，教育部高等学校科学研究发展中心信息化研究发展处。</w:t>
      </w:r>
    </w:p>
    <w:p w14:paraId="217B8F65" w14:textId="3E87C24A" w:rsidR="009F71DF" w:rsidRDefault="00DE515A" w:rsidP="00C6571E">
      <w:pPr>
        <w:widowControl/>
        <w:snapToGrid w:val="0"/>
        <w:spacing w:line="480" w:lineRule="exact"/>
        <w:ind w:firstLineChars="200" w:firstLine="480"/>
        <w:contextualSpacing/>
        <w:outlineLvl w:val="1"/>
        <w:rPr>
          <w:rFonts w:ascii="宋体" w:eastAsia="宋体" w:hAnsi="宋体" w:cs="宋体"/>
          <w:kern w:val="0"/>
          <w:sz w:val="24"/>
          <w:szCs w:val="24"/>
        </w:rPr>
      </w:pPr>
      <w:r>
        <w:rPr>
          <w:rFonts w:ascii="宋体" w:eastAsia="宋体" w:hAnsi="宋体" w:cs="Times New Roman"/>
          <w:iCs/>
          <w:kern w:val="0"/>
          <w:sz w:val="24"/>
          <w:szCs w:val="24"/>
        </w:rPr>
        <w:t>4</w:t>
      </w:r>
      <w:r w:rsidR="007A77D7">
        <w:rPr>
          <w:rFonts w:ascii="宋体" w:eastAsia="宋体" w:hAnsi="宋体" w:cs="Times New Roman" w:hint="eastAsia"/>
          <w:iCs/>
          <w:kern w:val="0"/>
          <w:sz w:val="24"/>
          <w:szCs w:val="24"/>
        </w:rPr>
        <w:t>.</w:t>
      </w:r>
      <w:r w:rsidR="007A77D7">
        <w:rPr>
          <w:rFonts w:ascii="宋体" w:eastAsia="宋体" w:hAnsi="宋体" w:cs="Times New Roman"/>
          <w:iCs/>
          <w:kern w:val="0"/>
          <w:sz w:val="24"/>
          <w:szCs w:val="24"/>
        </w:rPr>
        <w:t xml:space="preserve"> </w:t>
      </w:r>
      <w:r w:rsidR="007A77D7">
        <w:rPr>
          <w:rFonts w:ascii="宋体" w:eastAsia="宋体" w:hAnsi="宋体" w:cs="Times New Roman" w:hint="eastAsia"/>
          <w:iCs/>
          <w:kern w:val="0"/>
          <w:sz w:val="24"/>
          <w:szCs w:val="24"/>
        </w:rPr>
        <w:t>申请截止时</w:t>
      </w:r>
      <w:r w:rsidR="007A77D7">
        <w:rPr>
          <w:rFonts w:ascii="宋体" w:eastAsia="宋体" w:hAnsi="宋体" w:cs="宋体" w:hint="eastAsia"/>
          <w:kern w:val="0"/>
          <w:sz w:val="24"/>
          <w:szCs w:val="24"/>
        </w:rPr>
        <w:t>间</w:t>
      </w:r>
      <w:r w:rsidR="007A77D7" w:rsidRPr="004D0943">
        <w:rPr>
          <w:rFonts w:ascii="宋体" w:eastAsia="宋体" w:hAnsi="宋体" w:cs="宋体" w:hint="eastAsia"/>
          <w:color w:val="000000" w:themeColor="text1"/>
          <w:kern w:val="0"/>
          <w:sz w:val="24"/>
          <w:szCs w:val="24"/>
        </w:rPr>
        <w:t>为</w:t>
      </w:r>
      <w:r w:rsidR="007A77D7" w:rsidRPr="004D0943">
        <w:rPr>
          <w:rFonts w:ascii="宋体" w:eastAsia="宋体" w:hAnsi="宋体" w:cs="宋体"/>
          <w:color w:val="000000" w:themeColor="text1"/>
          <w:kern w:val="0"/>
          <w:sz w:val="24"/>
          <w:szCs w:val="24"/>
        </w:rPr>
        <w:t>202</w:t>
      </w:r>
      <w:r w:rsidR="007B37FF" w:rsidRPr="004D0943">
        <w:rPr>
          <w:rFonts w:ascii="宋体" w:eastAsia="宋体" w:hAnsi="宋体" w:cs="宋体"/>
          <w:color w:val="000000" w:themeColor="text1"/>
          <w:kern w:val="0"/>
          <w:sz w:val="24"/>
          <w:szCs w:val="24"/>
        </w:rPr>
        <w:t>6</w:t>
      </w:r>
      <w:r w:rsidR="007A77D7" w:rsidRPr="004D0943">
        <w:rPr>
          <w:rFonts w:ascii="宋体" w:eastAsia="宋体" w:hAnsi="宋体" w:cs="宋体" w:hint="eastAsia"/>
          <w:color w:val="000000" w:themeColor="text1"/>
          <w:kern w:val="0"/>
          <w:sz w:val="24"/>
          <w:szCs w:val="24"/>
        </w:rPr>
        <w:t>年</w:t>
      </w:r>
      <w:r w:rsidR="00BC67E5" w:rsidRPr="004D0943">
        <w:rPr>
          <w:rFonts w:ascii="宋体" w:eastAsia="宋体" w:hAnsi="宋体" w:cs="宋体"/>
          <w:color w:val="000000" w:themeColor="text1"/>
          <w:kern w:val="0"/>
          <w:sz w:val="24"/>
          <w:szCs w:val="24"/>
        </w:rPr>
        <w:t>1</w:t>
      </w:r>
      <w:r w:rsidR="007A77D7" w:rsidRPr="004D0943">
        <w:rPr>
          <w:rFonts w:ascii="宋体" w:eastAsia="宋体" w:hAnsi="宋体" w:cs="宋体" w:hint="eastAsia"/>
          <w:color w:val="000000" w:themeColor="text1"/>
          <w:kern w:val="0"/>
          <w:sz w:val="24"/>
          <w:szCs w:val="24"/>
        </w:rPr>
        <w:t>月</w:t>
      </w:r>
      <w:r w:rsidR="00BC67E5" w:rsidRPr="004D0943">
        <w:rPr>
          <w:rFonts w:ascii="宋体" w:eastAsia="宋体" w:hAnsi="宋体" w:cs="宋体"/>
          <w:color w:val="000000" w:themeColor="text1"/>
          <w:kern w:val="0"/>
          <w:sz w:val="24"/>
          <w:szCs w:val="24"/>
        </w:rPr>
        <w:t>15</w:t>
      </w:r>
      <w:r w:rsidR="007A77D7" w:rsidRPr="004D0943">
        <w:rPr>
          <w:rFonts w:ascii="宋体" w:eastAsia="宋体" w:hAnsi="宋体" w:cs="宋体" w:hint="eastAsia"/>
          <w:color w:val="000000" w:themeColor="text1"/>
          <w:kern w:val="0"/>
          <w:sz w:val="24"/>
          <w:szCs w:val="24"/>
        </w:rPr>
        <w:t>日。</w:t>
      </w:r>
      <w:r w:rsidR="007A77D7" w:rsidRPr="004D0943">
        <w:rPr>
          <w:rFonts w:ascii="宋体" w:eastAsia="宋体" w:hAnsi="宋体" w:cs="Times New Roman" w:hint="eastAsia"/>
          <w:iCs/>
          <w:color w:val="000000" w:themeColor="text1"/>
          <w:kern w:val="0"/>
          <w:sz w:val="24"/>
          <w:szCs w:val="24"/>
        </w:rPr>
        <w:t>课题的执行时间为</w:t>
      </w:r>
      <w:r w:rsidR="007A77D7" w:rsidRPr="004D0943">
        <w:rPr>
          <w:rFonts w:ascii="宋体" w:eastAsia="宋体" w:hAnsi="宋体" w:cs="宋体" w:hint="eastAsia"/>
          <w:color w:val="000000" w:themeColor="text1"/>
          <w:kern w:val="0"/>
          <w:sz w:val="24"/>
          <w:szCs w:val="24"/>
        </w:rPr>
        <w:t>202</w:t>
      </w:r>
      <w:r w:rsidR="00592E70" w:rsidRPr="004D0943">
        <w:rPr>
          <w:rFonts w:ascii="宋体" w:eastAsia="宋体" w:hAnsi="宋体" w:cs="宋体"/>
          <w:color w:val="000000" w:themeColor="text1"/>
          <w:kern w:val="0"/>
          <w:sz w:val="24"/>
          <w:szCs w:val="24"/>
        </w:rPr>
        <w:t>6</w:t>
      </w:r>
      <w:r w:rsidR="007A77D7" w:rsidRPr="004D0943">
        <w:rPr>
          <w:rFonts w:ascii="宋体" w:eastAsia="宋体" w:hAnsi="宋体" w:cs="宋体" w:hint="eastAsia"/>
          <w:color w:val="000000" w:themeColor="text1"/>
          <w:kern w:val="0"/>
          <w:sz w:val="24"/>
          <w:szCs w:val="24"/>
        </w:rPr>
        <w:t>年</w:t>
      </w:r>
      <w:r w:rsidR="00BC67E5" w:rsidRPr="004D0943">
        <w:rPr>
          <w:rFonts w:ascii="宋体" w:eastAsia="宋体" w:hAnsi="宋体" w:cs="宋体"/>
          <w:color w:val="000000" w:themeColor="text1"/>
          <w:kern w:val="0"/>
          <w:sz w:val="24"/>
          <w:szCs w:val="24"/>
        </w:rPr>
        <w:t>6</w:t>
      </w:r>
      <w:r w:rsidR="007A77D7" w:rsidRPr="004D0943">
        <w:rPr>
          <w:rFonts w:ascii="宋体" w:eastAsia="宋体" w:hAnsi="宋体" w:cs="宋体" w:hint="eastAsia"/>
          <w:color w:val="000000" w:themeColor="text1"/>
          <w:kern w:val="0"/>
          <w:sz w:val="24"/>
          <w:szCs w:val="24"/>
        </w:rPr>
        <w:t>月</w:t>
      </w:r>
      <w:r w:rsidR="00592E70" w:rsidRPr="004D0943">
        <w:rPr>
          <w:rFonts w:ascii="宋体" w:eastAsia="宋体" w:hAnsi="宋体" w:cs="宋体"/>
          <w:color w:val="000000" w:themeColor="text1"/>
          <w:kern w:val="0"/>
          <w:sz w:val="24"/>
          <w:szCs w:val="24"/>
        </w:rPr>
        <w:t>1</w:t>
      </w:r>
      <w:r w:rsidR="007A77D7" w:rsidRPr="004D0943">
        <w:rPr>
          <w:rFonts w:ascii="宋体" w:eastAsia="宋体" w:hAnsi="宋体" w:cs="宋体" w:hint="eastAsia"/>
          <w:color w:val="000000" w:themeColor="text1"/>
          <w:kern w:val="0"/>
          <w:sz w:val="24"/>
          <w:szCs w:val="24"/>
        </w:rPr>
        <w:t>日～202</w:t>
      </w:r>
      <w:r w:rsidR="007A77D7" w:rsidRPr="004D0943">
        <w:rPr>
          <w:rFonts w:ascii="宋体" w:eastAsia="宋体" w:hAnsi="宋体" w:cs="宋体"/>
          <w:color w:val="000000" w:themeColor="text1"/>
          <w:kern w:val="0"/>
          <w:sz w:val="24"/>
          <w:szCs w:val="24"/>
        </w:rPr>
        <w:t>7</w:t>
      </w:r>
      <w:r w:rsidR="007A77D7" w:rsidRPr="004D0943">
        <w:rPr>
          <w:rFonts w:ascii="宋体" w:eastAsia="宋体" w:hAnsi="宋体" w:cs="宋体" w:hint="eastAsia"/>
          <w:color w:val="000000" w:themeColor="text1"/>
          <w:kern w:val="0"/>
          <w:sz w:val="24"/>
          <w:szCs w:val="24"/>
        </w:rPr>
        <w:t>年</w:t>
      </w:r>
      <w:r w:rsidR="00BC67E5" w:rsidRPr="004D0943">
        <w:rPr>
          <w:rFonts w:ascii="宋体" w:eastAsia="宋体" w:hAnsi="宋体" w:cs="宋体"/>
          <w:color w:val="000000" w:themeColor="text1"/>
          <w:kern w:val="0"/>
          <w:sz w:val="24"/>
          <w:szCs w:val="24"/>
        </w:rPr>
        <w:t>5</w:t>
      </w:r>
      <w:r w:rsidR="007A77D7" w:rsidRPr="004D0943">
        <w:rPr>
          <w:rFonts w:ascii="宋体" w:eastAsia="宋体" w:hAnsi="宋体" w:cs="宋体" w:hint="eastAsia"/>
          <w:color w:val="000000" w:themeColor="text1"/>
          <w:kern w:val="0"/>
          <w:sz w:val="24"/>
          <w:szCs w:val="24"/>
        </w:rPr>
        <w:t>月</w:t>
      </w:r>
      <w:r w:rsidR="00BC67E5" w:rsidRPr="004D0943">
        <w:rPr>
          <w:rFonts w:ascii="宋体" w:eastAsia="宋体" w:hAnsi="宋体" w:cs="宋体"/>
          <w:color w:val="000000" w:themeColor="text1"/>
          <w:kern w:val="0"/>
          <w:sz w:val="24"/>
          <w:szCs w:val="24"/>
        </w:rPr>
        <w:t>31</w:t>
      </w:r>
      <w:r w:rsidR="007A77D7" w:rsidRPr="004D0943">
        <w:rPr>
          <w:rFonts w:ascii="宋体" w:eastAsia="宋体" w:hAnsi="宋体" w:cs="宋体" w:hint="eastAsia"/>
          <w:color w:val="000000" w:themeColor="text1"/>
          <w:kern w:val="0"/>
          <w:sz w:val="24"/>
          <w:szCs w:val="24"/>
        </w:rPr>
        <w:t>日</w:t>
      </w:r>
      <w:r w:rsidR="007A77D7" w:rsidRPr="004D0943">
        <w:rPr>
          <w:rFonts w:ascii="宋体" w:eastAsia="宋体" w:hAnsi="宋体" w:cs="Times New Roman" w:hint="eastAsia"/>
          <w:iCs/>
          <w:color w:val="000000" w:themeColor="text1"/>
          <w:kern w:val="0"/>
          <w:sz w:val="24"/>
          <w:szCs w:val="24"/>
        </w:rPr>
        <w:t>，</w:t>
      </w:r>
      <w:r w:rsidR="007A77D7" w:rsidRPr="004D0943">
        <w:rPr>
          <w:rFonts w:ascii="宋体" w:eastAsia="宋体" w:hAnsi="宋体" w:cs="宋体" w:hint="eastAsia"/>
          <w:color w:val="000000" w:themeColor="text1"/>
          <w:kern w:val="0"/>
          <w:sz w:val="24"/>
          <w:szCs w:val="24"/>
        </w:rPr>
        <w:t>可根据课题复杂程度适度</w:t>
      </w:r>
      <w:r w:rsidR="007A77D7">
        <w:rPr>
          <w:rFonts w:ascii="宋体" w:eastAsia="宋体" w:hAnsi="宋体" w:cs="宋体" w:hint="eastAsia"/>
          <w:kern w:val="0"/>
          <w:sz w:val="24"/>
          <w:szCs w:val="24"/>
        </w:rPr>
        <w:t>延长执行周期，最长不超过两年。</w:t>
      </w:r>
    </w:p>
    <w:p w14:paraId="1C38E7D1" w14:textId="7F26EEDA" w:rsidR="009F71DF" w:rsidRDefault="00DE515A" w:rsidP="00C6571E">
      <w:pPr>
        <w:widowControl/>
        <w:snapToGrid w:val="0"/>
        <w:spacing w:line="480" w:lineRule="exact"/>
        <w:ind w:firstLineChars="200" w:firstLine="480"/>
        <w:contextualSpacing/>
        <w:outlineLvl w:val="1"/>
        <w:rPr>
          <w:rFonts w:ascii="宋体" w:eastAsia="宋体" w:hAnsi="宋体" w:cs="Times New Roman"/>
          <w:iCs/>
          <w:kern w:val="0"/>
          <w:sz w:val="24"/>
          <w:szCs w:val="24"/>
        </w:rPr>
      </w:pPr>
      <w:r>
        <w:rPr>
          <w:rFonts w:ascii="宋体" w:eastAsia="宋体" w:hAnsi="宋体" w:cs="Times New Roman"/>
          <w:iCs/>
          <w:kern w:val="0"/>
          <w:sz w:val="24"/>
          <w:szCs w:val="24"/>
        </w:rPr>
        <w:t>5</w:t>
      </w:r>
      <w:r w:rsidR="007A77D7">
        <w:rPr>
          <w:rFonts w:ascii="宋体" w:eastAsia="宋体" w:hAnsi="宋体" w:cs="Times New Roman"/>
          <w:iCs/>
          <w:kern w:val="0"/>
          <w:sz w:val="24"/>
          <w:szCs w:val="24"/>
        </w:rPr>
        <w:t xml:space="preserve">. </w:t>
      </w:r>
      <w:r w:rsidR="007A77D7">
        <w:rPr>
          <w:rFonts w:ascii="宋体" w:eastAsia="宋体" w:hAnsi="宋体" w:cs="Times New Roman" w:hint="eastAsia"/>
          <w:iCs/>
          <w:kern w:val="0"/>
          <w:sz w:val="24"/>
          <w:szCs w:val="24"/>
        </w:rPr>
        <w:t>每位申报人限报一项课题。</w:t>
      </w:r>
    </w:p>
    <w:p w14:paraId="4E21F366" w14:textId="674DB885" w:rsidR="009F71DF" w:rsidRDefault="00DE515A" w:rsidP="00C6571E">
      <w:pPr>
        <w:widowControl/>
        <w:snapToGrid w:val="0"/>
        <w:spacing w:line="480" w:lineRule="exact"/>
        <w:ind w:firstLineChars="200" w:firstLine="480"/>
        <w:rPr>
          <w:rFonts w:ascii="宋体" w:eastAsia="宋体" w:hAnsi="宋体" w:cs="宋体"/>
          <w:b/>
          <w:bCs/>
          <w:kern w:val="0"/>
          <w:sz w:val="24"/>
          <w:szCs w:val="24"/>
        </w:rPr>
      </w:pPr>
      <w:r>
        <w:rPr>
          <w:rFonts w:ascii="宋体" w:eastAsia="宋体" w:hAnsi="宋体" w:cs="Times New Roman"/>
          <w:iCs/>
          <w:kern w:val="0"/>
          <w:sz w:val="24"/>
          <w:szCs w:val="24"/>
        </w:rPr>
        <w:t>6</w:t>
      </w:r>
      <w:r w:rsidR="007A77D7">
        <w:rPr>
          <w:rFonts w:ascii="宋体" w:eastAsia="宋体" w:hAnsi="宋体" w:cs="Times New Roman"/>
          <w:iCs/>
          <w:kern w:val="0"/>
          <w:sz w:val="24"/>
          <w:szCs w:val="24"/>
        </w:rPr>
        <w:t xml:space="preserve">. </w:t>
      </w:r>
      <w:r w:rsidR="007A77D7">
        <w:rPr>
          <w:rFonts w:ascii="宋体" w:eastAsia="宋体" w:hAnsi="宋体" w:cs="宋体" w:hint="eastAsia"/>
          <w:kern w:val="0"/>
          <w:sz w:val="24"/>
          <w:szCs w:val="24"/>
        </w:rPr>
        <w:t>课题选题列表上的选题方向都不限定课题数量，但是如果存在内容重复的相似课题，专家组将根据课题组技术积累、课题方案、课题支撑条件等要素择优选择资助课题。</w:t>
      </w:r>
    </w:p>
    <w:p w14:paraId="07836BEC" w14:textId="1DA4D55D" w:rsidR="009F71DF" w:rsidRDefault="00DE515A" w:rsidP="00C6571E">
      <w:pPr>
        <w:widowControl/>
        <w:adjustRightInd w:val="0"/>
        <w:snapToGrid w:val="0"/>
        <w:spacing w:line="480" w:lineRule="exact"/>
        <w:ind w:firstLineChars="200" w:firstLine="480"/>
        <w:outlineLvl w:val="1"/>
        <w:rPr>
          <w:rFonts w:ascii="Times New Roman" w:eastAsia="微软雅黑" w:hAnsi="Times New Roman" w:cs="Times New Roman"/>
          <w:iCs/>
          <w:kern w:val="0"/>
          <w:sz w:val="28"/>
        </w:rPr>
      </w:pPr>
      <w:r>
        <w:rPr>
          <w:rFonts w:ascii="宋体" w:eastAsia="宋体" w:hAnsi="宋体" w:cs="Times New Roman"/>
          <w:iCs/>
          <w:kern w:val="0"/>
          <w:sz w:val="24"/>
          <w:szCs w:val="24"/>
        </w:rPr>
        <w:t>7</w:t>
      </w:r>
      <w:r w:rsidR="007A77D7">
        <w:rPr>
          <w:rFonts w:ascii="宋体" w:eastAsia="宋体" w:hAnsi="宋体" w:cs="Times New Roman" w:hint="eastAsia"/>
          <w:iCs/>
          <w:kern w:val="0"/>
          <w:sz w:val="24"/>
          <w:szCs w:val="24"/>
        </w:rPr>
        <w:t>.</w:t>
      </w:r>
      <w:r w:rsidR="007A77D7">
        <w:rPr>
          <w:rFonts w:ascii="宋体" w:eastAsia="宋体" w:hAnsi="宋体" w:cs="Times New Roman"/>
          <w:iCs/>
          <w:kern w:val="0"/>
          <w:sz w:val="24"/>
          <w:szCs w:val="24"/>
        </w:rPr>
        <w:t xml:space="preserve"> </w:t>
      </w:r>
      <w:r w:rsidR="007A77D7">
        <w:rPr>
          <w:rFonts w:ascii="宋体" w:eastAsia="宋体" w:hAnsi="宋体" w:cs="Times New Roman" w:hint="eastAsia"/>
          <w:iCs/>
          <w:kern w:val="0"/>
          <w:sz w:val="24"/>
          <w:szCs w:val="24"/>
        </w:rPr>
        <w:t>如果以联合课题组的形式申请课题，需要列明不同学校单位的课题任务。</w:t>
      </w:r>
    </w:p>
    <w:p w14:paraId="5D78EDB9" w14:textId="4B4628A4" w:rsidR="009F71DF" w:rsidRPr="00E915A2" w:rsidRDefault="00DE515A" w:rsidP="00C6571E">
      <w:pPr>
        <w:widowControl/>
        <w:snapToGrid w:val="0"/>
        <w:spacing w:line="480" w:lineRule="exact"/>
        <w:ind w:firstLineChars="200" w:firstLine="480"/>
        <w:contextualSpacing/>
        <w:outlineLvl w:val="1"/>
        <w:rPr>
          <w:rFonts w:ascii="Times New Roman" w:eastAsia="微软雅黑" w:hAnsi="Times New Roman" w:cs="Times New Roman"/>
          <w:iCs/>
          <w:kern w:val="0"/>
          <w:sz w:val="28"/>
        </w:rPr>
      </w:pPr>
      <w:r>
        <w:rPr>
          <w:rFonts w:ascii="宋体" w:eastAsia="宋体" w:hAnsi="宋体" w:cs="Times New Roman"/>
          <w:iCs/>
          <w:kern w:val="0"/>
          <w:sz w:val="24"/>
          <w:szCs w:val="24"/>
        </w:rPr>
        <w:t>8</w:t>
      </w:r>
      <w:r w:rsidR="007A77D7">
        <w:rPr>
          <w:rFonts w:ascii="宋体" w:eastAsia="宋体" w:hAnsi="宋体" w:cs="Times New Roman" w:hint="eastAsia"/>
          <w:iCs/>
          <w:kern w:val="0"/>
          <w:sz w:val="24"/>
          <w:szCs w:val="24"/>
        </w:rPr>
        <w:t>.</w:t>
      </w:r>
      <w:r w:rsidR="007A77D7">
        <w:rPr>
          <w:rFonts w:ascii="宋体" w:eastAsia="宋体" w:hAnsi="宋体" w:cs="Times New Roman"/>
          <w:iCs/>
          <w:kern w:val="0"/>
          <w:sz w:val="24"/>
          <w:szCs w:val="24"/>
        </w:rPr>
        <w:t xml:space="preserve"> </w:t>
      </w:r>
      <w:r w:rsidR="007A77D7">
        <w:rPr>
          <w:rFonts w:ascii="宋体" w:eastAsia="宋体" w:hAnsi="宋体" w:cs="Times New Roman" w:hint="eastAsia"/>
          <w:iCs/>
          <w:kern w:val="0"/>
          <w:sz w:val="24"/>
          <w:szCs w:val="24"/>
        </w:rPr>
        <w:t>课题申请人无需向资助企业额外购买配套设备或软件。</w:t>
      </w:r>
    </w:p>
    <w:p w14:paraId="0344AA8D" w14:textId="77777777" w:rsidR="009F71DF" w:rsidRDefault="007A77D7" w:rsidP="00DE515A">
      <w:pPr>
        <w:widowControl/>
        <w:snapToGrid w:val="0"/>
        <w:spacing w:beforeLines="100" w:before="312" w:line="440" w:lineRule="exact"/>
        <w:ind w:firstLineChars="200" w:firstLine="560"/>
        <w:outlineLvl w:val="1"/>
        <w:rPr>
          <w:rFonts w:ascii="Times New Roman" w:eastAsia="微软雅黑" w:hAnsi="Times New Roman" w:cs="Times New Roman"/>
          <w:b/>
          <w:bCs/>
          <w:iCs/>
          <w:kern w:val="0"/>
          <w:sz w:val="28"/>
        </w:rPr>
      </w:pPr>
      <w:r>
        <w:rPr>
          <w:rFonts w:ascii="Times New Roman" w:eastAsia="微软雅黑" w:hAnsi="Times New Roman" w:cs="Times New Roman" w:hint="eastAsia"/>
          <w:b/>
          <w:bCs/>
          <w:iCs/>
          <w:kern w:val="0"/>
          <w:sz w:val="28"/>
        </w:rPr>
        <w:t>五、联系人及联系方式</w:t>
      </w:r>
    </w:p>
    <w:p w14:paraId="7C4F9C9D" w14:textId="2F221555" w:rsidR="009F71DF" w:rsidRDefault="00DE515A" w:rsidP="007B37FF">
      <w:pPr>
        <w:widowControl/>
        <w:snapToGrid w:val="0"/>
        <w:spacing w:line="480" w:lineRule="exact"/>
        <w:ind w:firstLineChars="200" w:firstLine="480"/>
        <w:rPr>
          <w:rFonts w:ascii="宋体" w:eastAsia="宋体" w:hAnsi="宋体" w:cs="Times New Roman"/>
          <w:iCs/>
          <w:kern w:val="0"/>
          <w:sz w:val="24"/>
          <w:szCs w:val="24"/>
        </w:rPr>
      </w:pPr>
      <w:r>
        <w:rPr>
          <w:rFonts w:ascii="宋体" w:eastAsia="宋体" w:hAnsi="宋体" w:cs="Times New Roman"/>
          <w:iCs/>
          <w:kern w:val="0"/>
          <w:sz w:val="24"/>
          <w:szCs w:val="24"/>
        </w:rPr>
        <w:t xml:space="preserve">1. </w:t>
      </w:r>
      <w:r w:rsidR="007A77D7">
        <w:rPr>
          <w:rFonts w:ascii="宋体" w:eastAsia="宋体" w:hAnsi="宋体" w:cs="Times New Roman" w:hint="eastAsia"/>
          <w:iCs/>
          <w:kern w:val="0"/>
          <w:sz w:val="24"/>
          <w:szCs w:val="24"/>
        </w:rPr>
        <w:t>教育部高等学校科学研究发展中心联系人：</w:t>
      </w:r>
    </w:p>
    <w:p w14:paraId="1538387D" w14:textId="77777777" w:rsidR="009F71DF" w:rsidRDefault="007A77D7" w:rsidP="007B37FF">
      <w:pPr>
        <w:widowControl/>
        <w:snapToGrid w:val="0"/>
        <w:spacing w:line="480" w:lineRule="exact"/>
        <w:ind w:firstLineChars="200" w:firstLine="480"/>
        <w:rPr>
          <w:rFonts w:ascii="宋体" w:eastAsia="宋体" w:hAnsi="宋体" w:cs="Times New Roman"/>
          <w:iCs/>
          <w:kern w:val="0"/>
          <w:sz w:val="24"/>
          <w:szCs w:val="24"/>
        </w:rPr>
      </w:pPr>
      <w:r>
        <w:rPr>
          <w:rFonts w:ascii="宋体" w:eastAsia="宋体" w:hAnsi="宋体" w:cs="Times New Roman" w:hint="eastAsia"/>
          <w:iCs/>
          <w:kern w:val="0"/>
          <w:sz w:val="24"/>
          <w:szCs w:val="24"/>
        </w:rPr>
        <w:t xml:space="preserve">张 </w:t>
      </w:r>
      <w:r>
        <w:rPr>
          <w:rFonts w:ascii="宋体" w:eastAsia="宋体" w:hAnsi="宋体" w:cs="Times New Roman"/>
          <w:iCs/>
          <w:kern w:val="0"/>
          <w:sz w:val="24"/>
          <w:szCs w:val="24"/>
        </w:rPr>
        <w:t xml:space="preserve"> </w:t>
      </w:r>
      <w:r>
        <w:rPr>
          <w:rFonts w:ascii="宋体" w:eastAsia="宋体" w:hAnsi="宋体" w:cs="Times New Roman" w:hint="eastAsia"/>
          <w:iCs/>
          <w:kern w:val="0"/>
          <w:sz w:val="24"/>
          <w:szCs w:val="24"/>
        </w:rPr>
        <w:t xml:space="preserve">杰 </w:t>
      </w:r>
      <w:r>
        <w:rPr>
          <w:rFonts w:ascii="宋体" w:eastAsia="宋体" w:hAnsi="宋体" w:cs="Times New Roman"/>
          <w:iCs/>
          <w:kern w:val="0"/>
          <w:sz w:val="24"/>
          <w:szCs w:val="24"/>
        </w:rPr>
        <w:t xml:space="preserve">    </w:t>
      </w:r>
      <w:r>
        <w:rPr>
          <w:rFonts w:ascii="宋体" w:eastAsia="宋体" w:hAnsi="宋体" w:cs="Times New Roman" w:hint="eastAsia"/>
          <w:iCs/>
          <w:kern w:val="0"/>
          <w:sz w:val="24"/>
          <w:szCs w:val="24"/>
        </w:rPr>
        <w:t>电话：010-62514689</w:t>
      </w:r>
    </w:p>
    <w:p w14:paraId="28DBCAC9" w14:textId="7AA68943" w:rsidR="009F71DF" w:rsidRDefault="00DE515A">
      <w:pPr>
        <w:widowControl/>
        <w:snapToGrid w:val="0"/>
        <w:spacing w:line="480" w:lineRule="exact"/>
        <w:ind w:firstLineChars="200" w:firstLine="480"/>
        <w:rPr>
          <w:rFonts w:ascii="宋体" w:eastAsia="宋体" w:hAnsi="宋体" w:cs="Times New Roman"/>
          <w:iCs/>
          <w:kern w:val="0"/>
          <w:sz w:val="24"/>
          <w:szCs w:val="24"/>
        </w:rPr>
      </w:pPr>
      <w:r>
        <w:rPr>
          <w:rFonts w:ascii="宋体" w:eastAsia="宋体" w:hAnsi="宋体" w:cs="Times New Roman" w:hint="eastAsia"/>
          <w:iCs/>
          <w:kern w:val="0"/>
          <w:sz w:val="24"/>
          <w:szCs w:val="24"/>
        </w:rPr>
        <w:t>2</w:t>
      </w:r>
      <w:r>
        <w:rPr>
          <w:rFonts w:ascii="宋体" w:eastAsia="宋体" w:hAnsi="宋体" w:cs="Times New Roman"/>
          <w:iCs/>
          <w:kern w:val="0"/>
          <w:sz w:val="24"/>
          <w:szCs w:val="24"/>
        </w:rPr>
        <w:t xml:space="preserve">. </w:t>
      </w:r>
      <w:r w:rsidR="007A77D7">
        <w:rPr>
          <w:rFonts w:ascii="宋体" w:eastAsia="宋体" w:hAnsi="宋体" w:cs="Times New Roman" w:hint="eastAsia"/>
          <w:iCs/>
          <w:kern w:val="0"/>
          <w:sz w:val="24"/>
          <w:szCs w:val="24"/>
        </w:rPr>
        <w:t>企业联系人：</w:t>
      </w:r>
    </w:p>
    <w:tbl>
      <w:tblPr>
        <w:tblStyle w:val="af0"/>
        <w:tblW w:w="9067" w:type="dxa"/>
        <w:tblLayout w:type="fixed"/>
        <w:tblLook w:val="04A0" w:firstRow="1" w:lastRow="0" w:firstColumn="1" w:lastColumn="0" w:noHBand="0" w:noVBand="1"/>
      </w:tblPr>
      <w:tblGrid>
        <w:gridCol w:w="703"/>
        <w:gridCol w:w="993"/>
        <w:gridCol w:w="2835"/>
        <w:gridCol w:w="1560"/>
        <w:gridCol w:w="2976"/>
      </w:tblGrid>
      <w:tr w:rsidR="009F71DF" w14:paraId="433506B4" w14:textId="77777777" w:rsidTr="00DE515A">
        <w:trPr>
          <w:trHeight w:val="490"/>
        </w:trPr>
        <w:tc>
          <w:tcPr>
            <w:tcW w:w="703" w:type="dxa"/>
            <w:vMerge w:val="restart"/>
            <w:vAlign w:val="center"/>
          </w:tcPr>
          <w:p w14:paraId="1CFA84E4" w14:textId="5C7FD92C" w:rsidR="009F71DF" w:rsidRPr="00DE515A" w:rsidRDefault="007A77D7" w:rsidP="000A388A">
            <w:pPr>
              <w:jc w:val="left"/>
              <w:rPr>
                <w:rFonts w:ascii="宋体" w:eastAsia="宋体" w:hAnsi="宋体" w:cs="Times New Roman"/>
                <w:iCs/>
                <w:kern w:val="0"/>
                <w:sz w:val="20"/>
                <w:szCs w:val="20"/>
              </w:rPr>
            </w:pPr>
            <w:bookmarkStart w:id="13" w:name="_Hlk212556343"/>
            <w:r w:rsidRPr="00DE515A">
              <w:rPr>
                <w:rFonts w:ascii="宋体" w:eastAsia="宋体" w:hAnsi="宋体" w:cs="Times New Roman" w:hint="eastAsia"/>
                <w:iCs/>
                <w:kern w:val="0"/>
                <w:sz w:val="20"/>
                <w:szCs w:val="20"/>
              </w:rPr>
              <w:t>A</w:t>
            </w:r>
            <w:r w:rsidRPr="00DE515A">
              <w:rPr>
                <w:rFonts w:ascii="宋体" w:eastAsia="宋体" w:hAnsi="宋体" w:cs="Times New Roman"/>
                <w:iCs/>
                <w:kern w:val="0"/>
                <w:sz w:val="20"/>
                <w:szCs w:val="20"/>
              </w:rPr>
              <w:t>01-A</w:t>
            </w:r>
            <w:r w:rsidR="00C43AAD" w:rsidRPr="00DE515A">
              <w:rPr>
                <w:rFonts w:ascii="宋体" w:eastAsia="宋体" w:hAnsi="宋体" w:cs="Times New Roman"/>
                <w:iCs/>
                <w:kern w:val="0"/>
                <w:sz w:val="20"/>
                <w:szCs w:val="20"/>
              </w:rPr>
              <w:t>08</w:t>
            </w:r>
          </w:p>
        </w:tc>
        <w:tc>
          <w:tcPr>
            <w:tcW w:w="993" w:type="dxa"/>
            <w:vAlign w:val="center"/>
          </w:tcPr>
          <w:p w14:paraId="51C8F30C" w14:textId="77777777" w:rsidR="009F71DF" w:rsidRPr="00DE515A" w:rsidRDefault="007A77D7" w:rsidP="00DE515A">
            <w:pPr>
              <w:jc w:val="center"/>
              <w:rPr>
                <w:rFonts w:ascii="宋体" w:eastAsia="宋体" w:hAnsi="宋体" w:cs="Times New Roman"/>
                <w:iCs/>
                <w:kern w:val="0"/>
                <w:sz w:val="20"/>
                <w:szCs w:val="20"/>
              </w:rPr>
            </w:pPr>
            <w:r w:rsidRPr="00DE515A">
              <w:rPr>
                <w:rFonts w:ascii="宋体" w:eastAsia="宋体" w:hAnsi="宋体" w:cs="Times New Roman" w:hint="eastAsia"/>
                <w:iCs/>
                <w:kern w:val="0"/>
                <w:sz w:val="20"/>
                <w:szCs w:val="20"/>
              </w:rPr>
              <w:t>姓名</w:t>
            </w:r>
          </w:p>
        </w:tc>
        <w:tc>
          <w:tcPr>
            <w:tcW w:w="2835" w:type="dxa"/>
            <w:vAlign w:val="center"/>
          </w:tcPr>
          <w:p w14:paraId="2520F37F" w14:textId="77777777" w:rsidR="009F71DF" w:rsidRPr="00DE515A" w:rsidRDefault="007A77D7" w:rsidP="00DE515A">
            <w:pPr>
              <w:jc w:val="center"/>
              <w:rPr>
                <w:rFonts w:ascii="宋体" w:eastAsia="宋体" w:hAnsi="宋体" w:cs="Times New Roman"/>
                <w:iCs/>
                <w:kern w:val="0"/>
                <w:sz w:val="20"/>
                <w:szCs w:val="20"/>
              </w:rPr>
            </w:pPr>
            <w:r w:rsidRPr="00DE515A">
              <w:rPr>
                <w:rFonts w:ascii="宋体" w:eastAsia="宋体" w:hAnsi="宋体" w:cs="Times New Roman" w:hint="eastAsia"/>
                <w:iCs/>
                <w:kern w:val="0"/>
                <w:sz w:val="20"/>
                <w:szCs w:val="20"/>
              </w:rPr>
              <w:t>负责区域</w:t>
            </w:r>
          </w:p>
        </w:tc>
        <w:tc>
          <w:tcPr>
            <w:tcW w:w="1560" w:type="dxa"/>
            <w:vAlign w:val="center"/>
          </w:tcPr>
          <w:p w14:paraId="7C2A0455" w14:textId="77777777" w:rsidR="009F71DF" w:rsidRPr="00DE515A" w:rsidRDefault="007A77D7" w:rsidP="00DE515A">
            <w:pPr>
              <w:jc w:val="center"/>
              <w:rPr>
                <w:rFonts w:ascii="宋体" w:eastAsia="宋体" w:hAnsi="宋体" w:cs="Times New Roman"/>
                <w:iCs/>
                <w:kern w:val="0"/>
                <w:sz w:val="20"/>
                <w:szCs w:val="20"/>
              </w:rPr>
            </w:pPr>
            <w:r w:rsidRPr="00DE515A">
              <w:rPr>
                <w:rFonts w:ascii="宋体" w:eastAsia="宋体" w:hAnsi="宋体" w:cs="Times New Roman" w:hint="eastAsia"/>
                <w:iCs/>
                <w:kern w:val="0"/>
                <w:sz w:val="20"/>
                <w:szCs w:val="20"/>
              </w:rPr>
              <w:t>电话</w:t>
            </w:r>
          </w:p>
        </w:tc>
        <w:tc>
          <w:tcPr>
            <w:tcW w:w="2976" w:type="dxa"/>
            <w:vAlign w:val="center"/>
          </w:tcPr>
          <w:p w14:paraId="72F52FBB" w14:textId="77777777" w:rsidR="009F71DF" w:rsidRPr="00DE515A" w:rsidRDefault="007A77D7" w:rsidP="00DE515A">
            <w:pPr>
              <w:jc w:val="center"/>
              <w:rPr>
                <w:rFonts w:ascii="宋体" w:eastAsia="宋体" w:hAnsi="宋体" w:cs="Times New Roman"/>
                <w:iCs/>
                <w:kern w:val="0"/>
                <w:sz w:val="20"/>
                <w:szCs w:val="20"/>
              </w:rPr>
            </w:pPr>
            <w:r w:rsidRPr="00DE515A">
              <w:rPr>
                <w:rFonts w:ascii="宋体" w:eastAsia="宋体" w:hAnsi="宋体" w:cs="Times New Roman" w:hint="eastAsia"/>
                <w:iCs/>
                <w:kern w:val="0"/>
                <w:sz w:val="20"/>
                <w:szCs w:val="20"/>
              </w:rPr>
              <w:t>邮箱</w:t>
            </w:r>
          </w:p>
        </w:tc>
      </w:tr>
      <w:tr w:rsidR="009F71DF" w14:paraId="68AB93AB" w14:textId="77777777" w:rsidTr="00DE515A">
        <w:trPr>
          <w:trHeight w:val="330"/>
        </w:trPr>
        <w:tc>
          <w:tcPr>
            <w:tcW w:w="703" w:type="dxa"/>
            <w:vMerge/>
            <w:vAlign w:val="center"/>
          </w:tcPr>
          <w:p w14:paraId="0293DD6B" w14:textId="77777777" w:rsidR="009F71DF" w:rsidRPr="00DE515A" w:rsidRDefault="009F71DF" w:rsidP="000A388A">
            <w:pPr>
              <w:jc w:val="left"/>
              <w:rPr>
                <w:rFonts w:ascii="宋体" w:eastAsia="宋体" w:hAnsi="宋体" w:cs="Times New Roman"/>
                <w:iCs/>
                <w:kern w:val="0"/>
                <w:sz w:val="20"/>
                <w:szCs w:val="20"/>
              </w:rPr>
            </w:pPr>
          </w:p>
        </w:tc>
        <w:tc>
          <w:tcPr>
            <w:tcW w:w="993" w:type="dxa"/>
            <w:vAlign w:val="center"/>
          </w:tcPr>
          <w:p w14:paraId="7DA1F5E8" w14:textId="77777777" w:rsidR="009F71DF" w:rsidRPr="00DE515A" w:rsidRDefault="007A77D7" w:rsidP="00DE515A">
            <w:pPr>
              <w:jc w:val="center"/>
              <w:rPr>
                <w:rFonts w:ascii="宋体" w:eastAsia="宋体" w:hAnsi="宋体" w:cs="Times New Roman"/>
                <w:iCs/>
                <w:kern w:val="0"/>
                <w:sz w:val="20"/>
                <w:szCs w:val="20"/>
              </w:rPr>
            </w:pPr>
            <w:r w:rsidRPr="00DE515A">
              <w:rPr>
                <w:rFonts w:ascii="宋体" w:eastAsia="宋体" w:hAnsi="宋体" w:cs="Times New Roman" w:hint="eastAsia"/>
                <w:iCs/>
                <w:kern w:val="0"/>
                <w:sz w:val="20"/>
                <w:szCs w:val="20"/>
              </w:rPr>
              <w:t>李庆双</w:t>
            </w:r>
          </w:p>
        </w:tc>
        <w:tc>
          <w:tcPr>
            <w:tcW w:w="2835" w:type="dxa"/>
            <w:vAlign w:val="center"/>
          </w:tcPr>
          <w:p w14:paraId="4963D3A6" w14:textId="77777777" w:rsidR="009F71DF" w:rsidRPr="00DE515A" w:rsidRDefault="007A77D7" w:rsidP="000A388A">
            <w:pPr>
              <w:jc w:val="left"/>
              <w:rPr>
                <w:rFonts w:ascii="宋体" w:eastAsia="宋体" w:hAnsi="宋体" w:cs="Times New Roman"/>
                <w:iCs/>
                <w:kern w:val="0"/>
                <w:sz w:val="20"/>
                <w:szCs w:val="20"/>
              </w:rPr>
            </w:pPr>
            <w:r w:rsidRPr="00DE515A">
              <w:rPr>
                <w:rFonts w:ascii="宋体" w:eastAsia="宋体" w:hAnsi="宋体" w:cs="Times New Roman" w:hint="eastAsia"/>
                <w:iCs/>
                <w:kern w:val="0"/>
                <w:sz w:val="20"/>
                <w:szCs w:val="20"/>
              </w:rPr>
              <w:t>山东、广东、海南、</w:t>
            </w:r>
            <w:r w:rsidRPr="00DE515A">
              <w:rPr>
                <w:rFonts w:ascii="宋体" w:eastAsia="宋体" w:hAnsi="宋体" w:cs="Times New Roman"/>
                <w:iCs/>
                <w:kern w:val="0"/>
                <w:sz w:val="20"/>
                <w:szCs w:val="20"/>
              </w:rPr>
              <w:t>重庆</w:t>
            </w:r>
            <w:r w:rsidRPr="00DE515A">
              <w:rPr>
                <w:rFonts w:ascii="宋体" w:eastAsia="宋体" w:hAnsi="宋体" w:cs="Times New Roman" w:hint="eastAsia"/>
                <w:iCs/>
                <w:kern w:val="0"/>
                <w:sz w:val="20"/>
                <w:szCs w:val="20"/>
              </w:rPr>
              <w:t>、</w:t>
            </w:r>
            <w:r w:rsidRPr="00DE515A">
              <w:rPr>
                <w:rFonts w:ascii="宋体" w:eastAsia="宋体" w:hAnsi="宋体" w:cs="Times New Roman"/>
                <w:iCs/>
                <w:kern w:val="0"/>
                <w:sz w:val="20"/>
                <w:szCs w:val="20"/>
              </w:rPr>
              <w:t>四川</w:t>
            </w:r>
            <w:r w:rsidRPr="00DE515A">
              <w:rPr>
                <w:rFonts w:ascii="宋体" w:eastAsia="宋体" w:hAnsi="宋体" w:cs="Times New Roman" w:hint="eastAsia"/>
                <w:iCs/>
                <w:kern w:val="0"/>
                <w:sz w:val="20"/>
                <w:szCs w:val="20"/>
              </w:rPr>
              <w:t>、</w:t>
            </w:r>
            <w:r w:rsidRPr="00DE515A">
              <w:rPr>
                <w:rFonts w:ascii="宋体" w:eastAsia="宋体" w:hAnsi="宋体" w:cs="Times New Roman"/>
                <w:iCs/>
                <w:kern w:val="0"/>
                <w:sz w:val="20"/>
                <w:szCs w:val="20"/>
              </w:rPr>
              <w:t>贵州</w:t>
            </w:r>
            <w:r w:rsidRPr="00DE515A">
              <w:rPr>
                <w:rFonts w:ascii="宋体" w:eastAsia="宋体" w:hAnsi="宋体" w:cs="Times New Roman" w:hint="eastAsia"/>
                <w:iCs/>
                <w:kern w:val="0"/>
                <w:sz w:val="20"/>
                <w:szCs w:val="20"/>
              </w:rPr>
              <w:t>、</w:t>
            </w:r>
            <w:r w:rsidRPr="00DE515A">
              <w:rPr>
                <w:rFonts w:ascii="宋体" w:eastAsia="宋体" w:hAnsi="宋体" w:cs="Times New Roman"/>
                <w:iCs/>
                <w:kern w:val="0"/>
                <w:sz w:val="20"/>
                <w:szCs w:val="20"/>
              </w:rPr>
              <w:t>云南</w:t>
            </w:r>
            <w:r w:rsidRPr="00DE515A">
              <w:rPr>
                <w:rFonts w:ascii="宋体" w:eastAsia="宋体" w:hAnsi="宋体" w:cs="Times New Roman" w:hint="eastAsia"/>
                <w:iCs/>
                <w:kern w:val="0"/>
                <w:sz w:val="20"/>
                <w:szCs w:val="20"/>
              </w:rPr>
              <w:t>、</w:t>
            </w:r>
            <w:r w:rsidRPr="00DE515A">
              <w:rPr>
                <w:rFonts w:ascii="宋体" w:eastAsia="宋体" w:hAnsi="宋体" w:cs="Times New Roman"/>
                <w:iCs/>
                <w:kern w:val="0"/>
                <w:sz w:val="20"/>
                <w:szCs w:val="20"/>
              </w:rPr>
              <w:t>西藏</w:t>
            </w:r>
          </w:p>
        </w:tc>
        <w:tc>
          <w:tcPr>
            <w:tcW w:w="1560" w:type="dxa"/>
            <w:vAlign w:val="center"/>
          </w:tcPr>
          <w:p w14:paraId="15BB565B" w14:textId="77777777" w:rsidR="009F71DF" w:rsidRPr="00DE515A" w:rsidRDefault="007A77D7" w:rsidP="00DE515A">
            <w:pPr>
              <w:jc w:val="center"/>
              <w:rPr>
                <w:rFonts w:ascii="宋体" w:eastAsia="宋体" w:hAnsi="宋体" w:cs="Times New Roman"/>
                <w:iCs/>
                <w:kern w:val="0"/>
                <w:sz w:val="20"/>
                <w:szCs w:val="20"/>
              </w:rPr>
            </w:pPr>
            <w:r w:rsidRPr="00DE515A">
              <w:rPr>
                <w:rFonts w:ascii="宋体" w:eastAsia="宋体" w:hAnsi="宋体" w:cs="Times New Roman" w:hint="eastAsia"/>
                <w:iCs/>
                <w:kern w:val="0"/>
                <w:sz w:val="20"/>
                <w:szCs w:val="20"/>
              </w:rPr>
              <w:t>18678391063</w:t>
            </w:r>
          </w:p>
        </w:tc>
        <w:tc>
          <w:tcPr>
            <w:tcW w:w="2976" w:type="dxa"/>
            <w:vAlign w:val="center"/>
          </w:tcPr>
          <w:p w14:paraId="4EECACBC" w14:textId="77777777" w:rsidR="009F71DF" w:rsidRPr="00DE515A" w:rsidRDefault="00722798" w:rsidP="000A388A">
            <w:pPr>
              <w:jc w:val="left"/>
              <w:rPr>
                <w:rFonts w:ascii="宋体" w:eastAsia="宋体" w:hAnsi="宋体" w:cs="Times New Roman"/>
                <w:iCs/>
                <w:kern w:val="0"/>
                <w:sz w:val="20"/>
                <w:szCs w:val="20"/>
              </w:rPr>
            </w:pPr>
            <w:hyperlink r:id="rId6" w:history="1">
              <w:r w:rsidR="007A77D7" w:rsidRPr="00DE515A">
                <w:rPr>
                  <w:rFonts w:ascii="宋体" w:eastAsia="宋体" w:hAnsi="宋体" w:cs="Times New Roman" w:hint="eastAsia"/>
                  <w:iCs/>
                  <w:kern w:val="0"/>
                  <w:sz w:val="20"/>
                  <w:szCs w:val="20"/>
                </w:rPr>
                <w:t>liqingshuang@inspur.com</w:t>
              </w:r>
            </w:hyperlink>
          </w:p>
        </w:tc>
      </w:tr>
      <w:tr w:rsidR="009F71DF" w14:paraId="0F94DEB7" w14:textId="77777777" w:rsidTr="00DE515A">
        <w:trPr>
          <w:trHeight w:val="420"/>
        </w:trPr>
        <w:tc>
          <w:tcPr>
            <w:tcW w:w="703" w:type="dxa"/>
            <w:vMerge/>
            <w:vAlign w:val="center"/>
          </w:tcPr>
          <w:p w14:paraId="333B2A83" w14:textId="77777777" w:rsidR="009F71DF" w:rsidRPr="00DE515A" w:rsidRDefault="009F71DF" w:rsidP="000A388A">
            <w:pPr>
              <w:jc w:val="left"/>
              <w:rPr>
                <w:rFonts w:ascii="宋体" w:eastAsia="宋体" w:hAnsi="宋体" w:cs="Times New Roman"/>
                <w:iCs/>
                <w:kern w:val="0"/>
                <w:sz w:val="20"/>
                <w:szCs w:val="20"/>
              </w:rPr>
            </w:pPr>
          </w:p>
        </w:tc>
        <w:tc>
          <w:tcPr>
            <w:tcW w:w="993" w:type="dxa"/>
            <w:vAlign w:val="center"/>
          </w:tcPr>
          <w:p w14:paraId="7FDAC465" w14:textId="23E0B485" w:rsidR="009F71DF" w:rsidRPr="00DE515A" w:rsidRDefault="007A77D7" w:rsidP="00DE515A">
            <w:pPr>
              <w:jc w:val="center"/>
              <w:rPr>
                <w:rFonts w:ascii="宋体" w:eastAsia="宋体" w:hAnsi="宋体" w:cs="Times New Roman"/>
                <w:iCs/>
                <w:kern w:val="0"/>
                <w:sz w:val="20"/>
                <w:szCs w:val="20"/>
              </w:rPr>
            </w:pPr>
            <w:r w:rsidRPr="00DE515A">
              <w:rPr>
                <w:rFonts w:ascii="宋体" w:eastAsia="宋体" w:hAnsi="宋体" w:cs="Times New Roman" w:hint="eastAsia"/>
                <w:iCs/>
                <w:kern w:val="0"/>
                <w:sz w:val="20"/>
                <w:szCs w:val="20"/>
              </w:rPr>
              <w:t>李</w:t>
            </w:r>
            <w:r w:rsidR="00DE515A">
              <w:rPr>
                <w:rFonts w:ascii="宋体" w:eastAsia="宋体" w:hAnsi="宋体" w:cs="Times New Roman" w:hint="eastAsia"/>
                <w:iCs/>
                <w:kern w:val="0"/>
                <w:sz w:val="20"/>
                <w:szCs w:val="20"/>
              </w:rPr>
              <w:t xml:space="preserve"> </w:t>
            </w:r>
            <w:r w:rsidR="00DE515A">
              <w:rPr>
                <w:rFonts w:ascii="宋体" w:eastAsia="宋体" w:hAnsi="宋体" w:cs="Times New Roman"/>
                <w:iCs/>
                <w:kern w:val="0"/>
                <w:sz w:val="20"/>
                <w:szCs w:val="20"/>
              </w:rPr>
              <w:t xml:space="preserve"> </w:t>
            </w:r>
            <w:r w:rsidRPr="00DE515A">
              <w:rPr>
                <w:rFonts w:ascii="宋体" w:eastAsia="宋体" w:hAnsi="宋体" w:cs="Times New Roman" w:hint="eastAsia"/>
                <w:iCs/>
                <w:kern w:val="0"/>
                <w:sz w:val="20"/>
                <w:szCs w:val="20"/>
              </w:rPr>
              <w:t>洋</w:t>
            </w:r>
          </w:p>
        </w:tc>
        <w:tc>
          <w:tcPr>
            <w:tcW w:w="2835" w:type="dxa"/>
            <w:vAlign w:val="center"/>
          </w:tcPr>
          <w:p w14:paraId="06AD4A9C" w14:textId="77777777" w:rsidR="009F71DF" w:rsidRPr="00DE515A" w:rsidRDefault="007A77D7" w:rsidP="000A388A">
            <w:pPr>
              <w:jc w:val="left"/>
              <w:rPr>
                <w:rFonts w:ascii="宋体" w:eastAsia="宋体" w:hAnsi="宋体" w:cs="Times New Roman"/>
                <w:iCs/>
                <w:kern w:val="0"/>
                <w:sz w:val="20"/>
                <w:szCs w:val="20"/>
              </w:rPr>
            </w:pPr>
            <w:r w:rsidRPr="00DE515A">
              <w:rPr>
                <w:rFonts w:ascii="宋体" w:eastAsia="宋体" w:hAnsi="宋体" w:cs="Times New Roman" w:hint="eastAsia"/>
                <w:iCs/>
                <w:kern w:val="0"/>
                <w:sz w:val="20"/>
                <w:szCs w:val="20"/>
              </w:rPr>
              <w:t>天津、上海、江苏、浙江、安徽、福建、广西</w:t>
            </w:r>
          </w:p>
        </w:tc>
        <w:tc>
          <w:tcPr>
            <w:tcW w:w="1560" w:type="dxa"/>
            <w:noWrap/>
            <w:vAlign w:val="center"/>
          </w:tcPr>
          <w:p w14:paraId="4113F626" w14:textId="77777777" w:rsidR="009F71DF" w:rsidRPr="00DE515A" w:rsidRDefault="007A77D7" w:rsidP="00DE515A">
            <w:pPr>
              <w:jc w:val="center"/>
              <w:rPr>
                <w:rFonts w:ascii="宋体" w:eastAsia="宋体" w:hAnsi="宋体" w:cs="Times New Roman"/>
                <w:iCs/>
                <w:kern w:val="0"/>
                <w:sz w:val="20"/>
                <w:szCs w:val="20"/>
              </w:rPr>
            </w:pPr>
            <w:r w:rsidRPr="00DE515A">
              <w:rPr>
                <w:rFonts w:ascii="宋体" w:eastAsia="宋体" w:hAnsi="宋体" w:cs="Times New Roman" w:hint="eastAsia"/>
                <w:iCs/>
                <w:kern w:val="0"/>
                <w:sz w:val="20"/>
                <w:szCs w:val="20"/>
              </w:rPr>
              <w:t>18722122179</w:t>
            </w:r>
          </w:p>
        </w:tc>
        <w:tc>
          <w:tcPr>
            <w:tcW w:w="2976" w:type="dxa"/>
            <w:vAlign w:val="center"/>
          </w:tcPr>
          <w:p w14:paraId="35D6E17A" w14:textId="77777777" w:rsidR="009F71DF" w:rsidRPr="00DE515A" w:rsidRDefault="00722798" w:rsidP="000A388A">
            <w:pPr>
              <w:jc w:val="left"/>
              <w:rPr>
                <w:rFonts w:ascii="宋体" w:eastAsia="宋体" w:hAnsi="宋体" w:cs="Times New Roman"/>
                <w:iCs/>
                <w:kern w:val="0"/>
                <w:sz w:val="20"/>
                <w:szCs w:val="20"/>
              </w:rPr>
            </w:pPr>
            <w:hyperlink r:id="rId7" w:history="1">
              <w:r w:rsidR="007A77D7" w:rsidRPr="00DE515A">
                <w:rPr>
                  <w:rFonts w:ascii="宋体" w:eastAsia="宋体" w:hAnsi="宋体" w:cs="Times New Roman" w:hint="eastAsia"/>
                  <w:iCs/>
                  <w:kern w:val="0"/>
                  <w:sz w:val="20"/>
                  <w:szCs w:val="20"/>
                </w:rPr>
                <w:t>liyang09@inspur.com</w:t>
              </w:r>
            </w:hyperlink>
          </w:p>
        </w:tc>
      </w:tr>
      <w:tr w:rsidR="009F71DF" w14:paraId="607EA252" w14:textId="77777777" w:rsidTr="00DE515A">
        <w:trPr>
          <w:trHeight w:val="450"/>
        </w:trPr>
        <w:tc>
          <w:tcPr>
            <w:tcW w:w="703" w:type="dxa"/>
            <w:vMerge/>
            <w:vAlign w:val="center"/>
          </w:tcPr>
          <w:p w14:paraId="5D30BA57" w14:textId="77777777" w:rsidR="009F71DF" w:rsidRPr="00DE515A" w:rsidRDefault="009F71DF" w:rsidP="000A388A">
            <w:pPr>
              <w:jc w:val="left"/>
              <w:rPr>
                <w:rFonts w:ascii="宋体" w:eastAsia="宋体" w:hAnsi="宋体" w:cs="Times New Roman"/>
                <w:iCs/>
                <w:kern w:val="0"/>
                <w:sz w:val="20"/>
                <w:szCs w:val="20"/>
              </w:rPr>
            </w:pPr>
          </w:p>
        </w:tc>
        <w:tc>
          <w:tcPr>
            <w:tcW w:w="993" w:type="dxa"/>
            <w:vAlign w:val="center"/>
          </w:tcPr>
          <w:p w14:paraId="31698DB9" w14:textId="77777777" w:rsidR="009F71DF" w:rsidRPr="00DE515A" w:rsidRDefault="007A77D7" w:rsidP="00DE515A">
            <w:pPr>
              <w:jc w:val="center"/>
              <w:rPr>
                <w:rFonts w:ascii="宋体" w:eastAsia="宋体" w:hAnsi="宋体" w:cs="Times New Roman"/>
                <w:iCs/>
                <w:kern w:val="0"/>
                <w:sz w:val="20"/>
                <w:szCs w:val="20"/>
              </w:rPr>
            </w:pPr>
            <w:r w:rsidRPr="00DE515A">
              <w:rPr>
                <w:rFonts w:ascii="宋体" w:eastAsia="宋体" w:hAnsi="宋体" w:cs="Times New Roman" w:hint="eastAsia"/>
                <w:iCs/>
                <w:kern w:val="0"/>
                <w:sz w:val="20"/>
                <w:szCs w:val="20"/>
              </w:rPr>
              <w:t>李鸿鸣</w:t>
            </w:r>
          </w:p>
        </w:tc>
        <w:tc>
          <w:tcPr>
            <w:tcW w:w="2835" w:type="dxa"/>
            <w:vAlign w:val="center"/>
          </w:tcPr>
          <w:p w14:paraId="396EBE2F" w14:textId="77777777" w:rsidR="009F71DF" w:rsidRPr="00DE515A" w:rsidRDefault="007A77D7" w:rsidP="000A388A">
            <w:pPr>
              <w:jc w:val="left"/>
              <w:rPr>
                <w:rFonts w:ascii="宋体" w:eastAsia="宋体" w:hAnsi="宋体" w:cs="Times New Roman"/>
                <w:iCs/>
                <w:kern w:val="0"/>
                <w:sz w:val="20"/>
                <w:szCs w:val="20"/>
              </w:rPr>
            </w:pPr>
            <w:r w:rsidRPr="00DE515A">
              <w:rPr>
                <w:rFonts w:ascii="宋体" w:eastAsia="宋体" w:hAnsi="宋体" w:cs="Times New Roman" w:hint="eastAsia"/>
                <w:iCs/>
                <w:kern w:val="0"/>
                <w:sz w:val="20"/>
                <w:szCs w:val="20"/>
              </w:rPr>
              <w:t>北京、河北、山西、内蒙古、陕西、甘肃、青海、宁夏、新疆、黑龙江、吉林、辽宁</w:t>
            </w:r>
          </w:p>
        </w:tc>
        <w:tc>
          <w:tcPr>
            <w:tcW w:w="1560" w:type="dxa"/>
            <w:noWrap/>
            <w:vAlign w:val="center"/>
          </w:tcPr>
          <w:p w14:paraId="6882F1F4" w14:textId="77777777" w:rsidR="009F71DF" w:rsidRPr="00DE515A" w:rsidRDefault="007A77D7" w:rsidP="00DE515A">
            <w:pPr>
              <w:jc w:val="center"/>
              <w:rPr>
                <w:rFonts w:ascii="宋体" w:eastAsia="宋体" w:hAnsi="宋体" w:cs="Times New Roman"/>
                <w:iCs/>
                <w:kern w:val="0"/>
                <w:sz w:val="20"/>
                <w:szCs w:val="20"/>
              </w:rPr>
            </w:pPr>
            <w:r w:rsidRPr="00DE515A">
              <w:rPr>
                <w:rFonts w:ascii="宋体" w:eastAsia="宋体" w:hAnsi="宋体" w:cs="Times New Roman" w:hint="eastAsia"/>
                <w:iCs/>
                <w:kern w:val="0"/>
                <w:sz w:val="20"/>
                <w:szCs w:val="20"/>
              </w:rPr>
              <w:t>13401119092</w:t>
            </w:r>
          </w:p>
        </w:tc>
        <w:tc>
          <w:tcPr>
            <w:tcW w:w="2976" w:type="dxa"/>
            <w:vAlign w:val="center"/>
          </w:tcPr>
          <w:p w14:paraId="02891887" w14:textId="77777777" w:rsidR="009F71DF" w:rsidRPr="00DE515A" w:rsidRDefault="00722798" w:rsidP="000A388A">
            <w:pPr>
              <w:jc w:val="left"/>
              <w:rPr>
                <w:rFonts w:ascii="宋体" w:eastAsia="宋体" w:hAnsi="宋体" w:cs="Times New Roman"/>
                <w:iCs/>
                <w:kern w:val="0"/>
                <w:sz w:val="20"/>
                <w:szCs w:val="20"/>
              </w:rPr>
            </w:pPr>
            <w:hyperlink r:id="rId8" w:history="1">
              <w:r w:rsidR="007A77D7" w:rsidRPr="00DE515A">
                <w:rPr>
                  <w:rFonts w:ascii="宋体" w:eastAsia="宋体" w:hAnsi="宋体" w:cs="Times New Roman" w:hint="eastAsia"/>
                  <w:iCs/>
                  <w:kern w:val="0"/>
                  <w:sz w:val="20"/>
                  <w:szCs w:val="20"/>
                </w:rPr>
                <w:t>lihongming@inspur.com</w:t>
              </w:r>
            </w:hyperlink>
          </w:p>
        </w:tc>
      </w:tr>
      <w:tr w:rsidR="009F71DF" w14:paraId="435A24DD" w14:textId="77777777" w:rsidTr="00DE515A">
        <w:trPr>
          <w:trHeight w:val="450"/>
        </w:trPr>
        <w:tc>
          <w:tcPr>
            <w:tcW w:w="703" w:type="dxa"/>
            <w:vMerge/>
            <w:vAlign w:val="center"/>
          </w:tcPr>
          <w:p w14:paraId="6B591056" w14:textId="77777777" w:rsidR="009F71DF" w:rsidRPr="00DE515A" w:rsidRDefault="009F71DF" w:rsidP="000A388A">
            <w:pPr>
              <w:jc w:val="left"/>
              <w:rPr>
                <w:rFonts w:ascii="宋体" w:eastAsia="宋体" w:hAnsi="宋体" w:cs="Times New Roman"/>
                <w:iCs/>
                <w:kern w:val="0"/>
                <w:sz w:val="20"/>
                <w:szCs w:val="20"/>
              </w:rPr>
            </w:pPr>
          </w:p>
        </w:tc>
        <w:tc>
          <w:tcPr>
            <w:tcW w:w="993" w:type="dxa"/>
            <w:vAlign w:val="center"/>
          </w:tcPr>
          <w:p w14:paraId="52D4A535" w14:textId="77777777" w:rsidR="009F71DF" w:rsidRPr="00DE515A" w:rsidRDefault="007A77D7" w:rsidP="00DE515A">
            <w:pPr>
              <w:jc w:val="center"/>
              <w:rPr>
                <w:rFonts w:ascii="宋体" w:eastAsia="宋体" w:hAnsi="宋体" w:cs="Times New Roman"/>
                <w:iCs/>
                <w:kern w:val="0"/>
                <w:sz w:val="20"/>
                <w:szCs w:val="20"/>
              </w:rPr>
            </w:pPr>
            <w:r w:rsidRPr="00DE515A">
              <w:rPr>
                <w:rFonts w:ascii="宋体" w:eastAsia="宋体" w:hAnsi="宋体" w:cs="Times New Roman"/>
                <w:iCs/>
                <w:kern w:val="0"/>
                <w:sz w:val="20"/>
                <w:szCs w:val="20"/>
              </w:rPr>
              <w:t>张琼月</w:t>
            </w:r>
          </w:p>
        </w:tc>
        <w:tc>
          <w:tcPr>
            <w:tcW w:w="2835" w:type="dxa"/>
            <w:vAlign w:val="center"/>
          </w:tcPr>
          <w:p w14:paraId="42D2C6BC" w14:textId="77777777" w:rsidR="009F71DF" w:rsidRPr="00DE515A" w:rsidRDefault="007A77D7" w:rsidP="000A388A">
            <w:pPr>
              <w:jc w:val="left"/>
              <w:rPr>
                <w:rFonts w:ascii="宋体" w:eastAsia="宋体" w:hAnsi="宋体" w:cs="Times New Roman"/>
                <w:iCs/>
                <w:kern w:val="0"/>
                <w:sz w:val="20"/>
                <w:szCs w:val="20"/>
              </w:rPr>
            </w:pPr>
            <w:r w:rsidRPr="00DE515A">
              <w:rPr>
                <w:rFonts w:ascii="宋体" w:eastAsia="宋体" w:hAnsi="宋体" w:cs="Times New Roman" w:hint="eastAsia"/>
                <w:iCs/>
                <w:kern w:val="0"/>
                <w:sz w:val="20"/>
                <w:szCs w:val="20"/>
              </w:rPr>
              <w:t>河南、湖北、湖南、江西</w:t>
            </w:r>
          </w:p>
        </w:tc>
        <w:tc>
          <w:tcPr>
            <w:tcW w:w="1560" w:type="dxa"/>
            <w:noWrap/>
            <w:vAlign w:val="center"/>
          </w:tcPr>
          <w:p w14:paraId="2B1EE407" w14:textId="77777777" w:rsidR="009F71DF" w:rsidRPr="00DE515A" w:rsidRDefault="007A77D7" w:rsidP="00DE515A">
            <w:pPr>
              <w:jc w:val="center"/>
              <w:rPr>
                <w:rFonts w:ascii="宋体" w:eastAsia="宋体" w:hAnsi="宋体" w:cs="Times New Roman"/>
                <w:iCs/>
                <w:kern w:val="0"/>
                <w:sz w:val="20"/>
                <w:szCs w:val="20"/>
              </w:rPr>
            </w:pPr>
            <w:r w:rsidRPr="00DE515A">
              <w:rPr>
                <w:rFonts w:ascii="宋体" w:eastAsia="宋体" w:hAnsi="宋体" w:cs="Times New Roman"/>
                <w:iCs/>
                <w:kern w:val="0"/>
                <w:sz w:val="20"/>
                <w:szCs w:val="20"/>
              </w:rPr>
              <w:t>17824855882</w:t>
            </w:r>
          </w:p>
        </w:tc>
        <w:tc>
          <w:tcPr>
            <w:tcW w:w="2976" w:type="dxa"/>
            <w:vAlign w:val="center"/>
          </w:tcPr>
          <w:p w14:paraId="5B1EB031" w14:textId="77777777" w:rsidR="009F71DF" w:rsidRPr="00DE515A" w:rsidRDefault="007A77D7" w:rsidP="000A388A">
            <w:pPr>
              <w:jc w:val="left"/>
              <w:rPr>
                <w:rFonts w:ascii="宋体" w:eastAsia="宋体" w:hAnsi="宋体" w:cs="Times New Roman"/>
                <w:iCs/>
                <w:kern w:val="0"/>
                <w:sz w:val="20"/>
                <w:szCs w:val="20"/>
              </w:rPr>
            </w:pPr>
            <w:r w:rsidRPr="00DE515A">
              <w:rPr>
                <w:rFonts w:ascii="宋体" w:eastAsia="宋体" w:hAnsi="宋体" w:cs="Times New Roman"/>
                <w:iCs/>
                <w:kern w:val="0"/>
                <w:sz w:val="20"/>
                <w:szCs w:val="20"/>
              </w:rPr>
              <w:t>zhangqy02@inspur.com</w:t>
            </w:r>
          </w:p>
        </w:tc>
      </w:tr>
      <w:tr w:rsidR="009F71DF" w14:paraId="04F4589C" w14:textId="77777777" w:rsidTr="00DE515A">
        <w:trPr>
          <w:trHeight w:val="660"/>
        </w:trPr>
        <w:tc>
          <w:tcPr>
            <w:tcW w:w="703" w:type="dxa"/>
            <w:vAlign w:val="center"/>
          </w:tcPr>
          <w:p w14:paraId="7526153B" w14:textId="4361673B" w:rsidR="009F71DF" w:rsidRPr="00DE515A" w:rsidRDefault="007A77D7" w:rsidP="000A388A">
            <w:pPr>
              <w:jc w:val="left"/>
              <w:rPr>
                <w:rFonts w:ascii="宋体" w:eastAsia="宋体" w:hAnsi="宋体" w:cs="Times New Roman"/>
                <w:iCs/>
                <w:kern w:val="0"/>
                <w:sz w:val="20"/>
                <w:szCs w:val="20"/>
              </w:rPr>
            </w:pPr>
            <w:r w:rsidRPr="00DE515A">
              <w:rPr>
                <w:rFonts w:ascii="宋体" w:eastAsia="宋体" w:hAnsi="宋体" w:cs="Times New Roman" w:hint="eastAsia"/>
                <w:iCs/>
                <w:kern w:val="0"/>
                <w:sz w:val="20"/>
                <w:szCs w:val="20"/>
              </w:rPr>
              <w:t>A</w:t>
            </w:r>
            <w:r w:rsidR="00C43AAD" w:rsidRPr="00DE515A">
              <w:rPr>
                <w:rFonts w:ascii="宋体" w:eastAsia="宋体" w:hAnsi="宋体" w:cs="Times New Roman"/>
                <w:iCs/>
                <w:kern w:val="0"/>
                <w:sz w:val="20"/>
                <w:szCs w:val="20"/>
              </w:rPr>
              <w:t>09</w:t>
            </w:r>
            <w:r w:rsidRPr="00DE515A">
              <w:rPr>
                <w:rFonts w:ascii="宋体" w:eastAsia="宋体" w:hAnsi="宋体" w:cs="Times New Roman"/>
                <w:iCs/>
                <w:kern w:val="0"/>
                <w:sz w:val="20"/>
                <w:szCs w:val="20"/>
              </w:rPr>
              <w:t>-A</w:t>
            </w:r>
            <w:r w:rsidRPr="00DE515A">
              <w:rPr>
                <w:rFonts w:ascii="宋体" w:eastAsia="宋体" w:hAnsi="宋体" w:cs="Times New Roman" w:hint="eastAsia"/>
                <w:iCs/>
                <w:kern w:val="0"/>
                <w:sz w:val="20"/>
                <w:szCs w:val="20"/>
              </w:rPr>
              <w:t>1</w:t>
            </w:r>
            <w:r w:rsidR="00C43AAD" w:rsidRPr="00DE515A">
              <w:rPr>
                <w:rFonts w:ascii="宋体" w:eastAsia="宋体" w:hAnsi="宋体" w:cs="Times New Roman"/>
                <w:iCs/>
                <w:kern w:val="0"/>
                <w:sz w:val="20"/>
                <w:szCs w:val="20"/>
              </w:rPr>
              <w:t>1</w:t>
            </w:r>
          </w:p>
        </w:tc>
        <w:tc>
          <w:tcPr>
            <w:tcW w:w="993" w:type="dxa"/>
            <w:noWrap/>
            <w:vAlign w:val="center"/>
          </w:tcPr>
          <w:p w14:paraId="5109696D" w14:textId="2EEBB87E" w:rsidR="009F71DF" w:rsidRPr="00DE515A" w:rsidRDefault="007A77D7" w:rsidP="00DE515A">
            <w:pPr>
              <w:jc w:val="center"/>
              <w:rPr>
                <w:rFonts w:ascii="宋体" w:eastAsia="宋体" w:hAnsi="宋体" w:cs="Times New Roman"/>
                <w:iCs/>
                <w:kern w:val="0"/>
                <w:sz w:val="20"/>
                <w:szCs w:val="20"/>
              </w:rPr>
            </w:pPr>
            <w:r w:rsidRPr="00DE515A">
              <w:rPr>
                <w:rFonts w:ascii="宋体" w:eastAsia="宋体" w:hAnsi="宋体" w:cs="Times New Roman" w:hint="eastAsia"/>
                <w:iCs/>
                <w:kern w:val="0"/>
                <w:sz w:val="20"/>
                <w:szCs w:val="20"/>
              </w:rPr>
              <w:t>张</w:t>
            </w:r>
            <w:r w:rsidR="00DE515A">
              <w:rPr>
                <w:rFonts w:ascii="宋体" w:eastAsia="宋体" w:hAnsi="宋体" w:cs="Times New Roman" w:hint="eastAsia"/>
                <w:iCs/>
                <w:kern w:val="0"/>
                <w:sz w:val="20"/>
                <w:szCs w:val="20"/>
              </w:rPr>
              <w:t xml:space="preserve"> </w:t>
            </w:r>
            <w:r w:rsidR="00DE515A">
              <w:rPr>
                <w:rFonts w:ascii="宋体" w:eastAsia="宋体" w:hAnsi="宋体" w:cs="Times New Roman"/>
                <w:iCs/>
                <w:kern w:val="0"/>
                <w:sz w:val="20"/>
                <w:szCs w:val="20"/>
              </w:rPr>
              <w:t xml:space="preserve"> </w:t>
            </w:r>
            <w:r w:rsidRPr="00DE515A">
              <w:rPr>
                <w:rFonts w:ascii="宋体" w:eastAsia="宋体" w:hAnsi="宋体" w:cs="Times New Roman" w:hint="eastAsia"/>
                <w:iCs/>
                <w:kern w:val="0"/>
                <w:sz w:val="20"/>
                <w:szCs w:val="20"/>
              </w:rPr>
              <w:t>鹏</w:t>
            </w:r>
          </w:p>
        </w:tc>
        <w:tc>
          <w:tcPr>
            <w:tcW w:w="2835" w:type="dxa"/>
            <w:noWrap/>
            <w:vAlign w:val="center"/>
          </w:tcPr>
          <w:p w14:paraId="711E5123" w14:textId="77777777" w:rsidR="009F71DF" w:rsidRPr="00DE515A" w:rsidRDefault="007A77D7" w:rsidP="000A388A">
            <w:pPr>
              <w:jc w:val="left"/>
              <w:rPr>
                <w:rFonts w:ascii="宋体" w:eastAsia="宋体" w:hAnsi="宋体" w:cs="Times New Roman"/>
                <w:iCs/>
                <w:kern w:val="0"/>
                <w:sz w:val="20"/>
                <w:szCs w:val="20"/>
              </w:rPr>
            </w:pPr>
            <w:r w:rsidRPr="00DE515A">
              <w:rPr>
                <w:rFonts w:ascii="宋体" w:eastAsia="宋体" w:hAnsi="宋体" w:cs="Times New Roman" w:hint="eastAsia"/>
                <w:iCs/>
                <w:kern w:val="0"/>
                <w:sz w:val="20"/>
                <w:szCs w:val="20"/>
              </w:rPr>
              <w:t>全国</w:t>
            </w:r>
          </w:p>
        </w:tc>
        <w:tc>
          <w:tcPr>
            <w:tcW w:w="1560" w:type="dxa"/>
            <w:noWrap/>
            <w:vAlign w:val="center"/>
          </w:tcPr>
          <w:p w14:paraId="331BA40D" w14:textId="77777777" w:rsidR="009F71DF" w:rsidRPr="00DE515A" w:rsidRDefault="007A77D7" w:rsidP="00DE515A">
            <w:pPr>
              <w:jc w:val="center"/>
              <w:rPr>
                <w:rFonts w:ascii="宋体" w:eastAsia="宋体" w:hAnsi="宋体" w:cs="Times New Roman"/>
                <w:iCs/>
                <w:kern w:val="0"/>
                <w:sz w:val="20"/>
                <w:szCs w:val="20"/>
              </w:rPr>
            </w:pPr>
            <w:r w:rsidRPr="00DE515A">
              <w:rPr>
                <w:rFonts w:ascii="宋体" w:eastAsia="宋体" w:hAnsi="宋体" w:cs="Times New Roman" w:hint="eastAsia"/>
                <w:iCs/>
                <w:kern w:val="0"/>
                <w:sz w:val="20"/>
                <w:szCs w:val="20"/>
              </w:rPr>
              <w:t>13521477734</w:t>
            </w:r>
          </w:p>
        </w:tc>
        <w:tc>
          <w:tcPr>
            <w:tcW w:w="2976" w:type="dxa"/>
            <w:vAlign w:val="center"/>
          </w:tcPr>
          <w:p w14:paraId="467155C6" w14:textId="77777777" w:rsidR="009F71DF" w:rsidRPr="00DE515A" w:rsidRDefault="00722798" w:rsidP="000A388A">
            <w:pPr>
              <w:jc w:val="left"/>
              <w:rPr>
                <w:rFonts w:ascii="宋体" w:eastAsia="宋体" w:hAnsi="宋体" w:cs="Times New Roman"/>
                <w:iCs/>
                <w:kern w:val="0"/>
                <w:sz w:val="20"/>
                <w:szCs w:val="20"/>
              </w:rPr>
            </w:pPr>
            <w:hyperlink r:id="rId9" w:history="1">
              <w:r w:rsidR="007A77D7" w:rsidRPr="00DE515A">
                <w:rPr>
                  <w:rFonts w:ascii="宋体" w:eastAsia="宋体" w:hAnsi="宋体" w:cs="Times New Roman" w:hint="eastAsia"/>
                  <w:iCs/>
                  <w:kern w:val="0"/>
                  <w:sz w:val="20"/>
                  <w:szCs w:val="20"/>
                </w:rPr>
                <w:t>zhishizp@163.com</w:t>
              </w:r>
            </w:hyperlink>
          </w:p>
        </w:tc>
      </w:tr>
      <w:bookmarkEnd w:id="13"/>
    </w:tbl>
    <w:p w14:paraId="59B6695F" w14:textId="77777777" w:rsidR="009F71DF" w:rsidRDefault="009F71DF" w:rsidP="00DE515A">
      <w:pPr>
        <w:pStyle w:val="a0"/>
        <w:ind w:firstLine="210"/>
      </w:pPr>
    </w:p>
    <w:sectPr w:rsidR="009F71DF" w:rsidSect="00DE515A">
      <w:pgSz w:w="11906" w:h="16838" w:code="9"/>
      <w:pgMar w:top="1418" w:right="1588" w:bottom="1361" w:left="1588"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41234C" w14:textId="77777777" w:rsidR="00722798" w:rsidRDefault="00722798" w:rsidP="00EB72FA">
      <w:r>
        <w:separator/>
      </w:r>
    </w:p>
  </w:endnote>
  <w:endnote w:type="continuationSeparator" w:id="0">
    <w:p w14:paraId="556985D3" w14:textId="77777777" w:rsidR="00722798" w:rsidRDefault="00722798" w:rsidP="00EB72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方正仿宋_GBK">
    <w:altName w:val="微软雅黑"/>
    <w:charset w:val="86"/>
    <w:family w:val="script"/>
    <w:pitch w:val="default"/>
    <w:sig w:usb0="00000000" w:usb1="00000000" w:usb2="00082016" w:usb3="00000000" w:csb0="00040001" w:csb1="00000000"/>
  </w:font>
  <w:font w:name="微软雅黑">
    <w:panose1 w:val="020B0503020204020204"/>
    <w:charset w:val="86"/>
    <w:family w:val="swiss"/>
    <w:pitch w:val="variable"/>
    <w:sig w:usb0="80000287" w:usb1="2ACF3C50" w:usb2="00000016" w:usb3="00000000" w:csb0="0004001F"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F4AD66" w14:textId="77777777" w:rsidR="00722798" w:rsidRDefault="00722798" w:rsidP="00EB72FA">
      <w:r>
        <w:separator/>
      </w:r>
    </w:p>
  </w:footnote>
  <w:footnote w:type="continuationSeparator" w:id="0">
    <w:p w14:paraId="48BE8395" w14:textId="77777777" w:rsidR="00722798" w:rsidRDefault="00722798" w:rsidP="00EB72F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JkMTcxZjMyMDk3NDYwZDdlZTk3MDg2OTIwN2NiNDgifQ=="/>
  </w:docVars>
  <w:rsids>
    <w:rsidRoot w:val="00F0396D"/>
    <w:rsid w:val="B3DD7021"/>
    <w:rsid w:val="BF6E3D3D"/>
    <w:rsid w:val="C735470C"/>
    <w:rsid w:val="CDE3B719"/>
    <w:rsid w:val="CFBBF34F"/>
    <w:rsid w:val="D33BE9B9"/>
    <w:rsid w:val="DFE3B1C4"/>
    <w:rsid w:val="E7FF62FB"/>
    <w:rsid w:val="F3B67370"/>
    <w:rsid w:val="FBBB6937"/>
    <w:rsid w:val="FBD0849A"/>
    <w:rsid w:val="FD72DE78"/>
    <w:rsid w:val="FD7D5913"/>
    <w:rsid w:val="FDEB0AE6"/>
    <w:rsid w:val="FF76F17B"/>
    <w:rsid w:val="FF7F655A"/>
    <w:rsid w:val="FFFE9DFA"/>
    <w:rsid w:val="00014794"/>
    <w:rsid w:val="0002587E"/>
    <w:rsid w:val="00032B9D"/>
    <w:rsid w:val="00033A10"/>
    <w:rsid w:val="000438EF"/>
    <w:rsid w:val="0006541B"/>
    <w:rsid w:val="0008495F"/>
    <w:rsid w:val="0009089B"/>
    <w:rsid w:val="00090E90"/>
    <w:rsid w:val="00097E2D"/>
    <w:rsid w:val="000A0125"/>
    <w:rsid w:val="000A388A"/>
    <w:rsid w:val="000B08CE"/>
    <w:rsid w:val="000B6F9E"/>
    <w:rsid w:val="000D2C57"/>
    <w:rsid w:val="000E6976"/>
    <w:rsid w:val="0010037F"/>
    <w:rsid w:val="00104FB0"/>
    <w:rsid w:val="00107838"/>
    <w:rsid w:val="00111BE4"/>
    <w:rsid w:val="00117D30"/>
    <w:rsid w:val="00126336"/>
    <w:rsid w:val="00132F7A"/>
    <w:rsid w:val="00135804"/>
    <w:rsid w:val="00140167"/>
    <w:rsid w:val="00155021"/>
    <w:rsid w:val="00171A36"/>
    <w:rsid w:val="00180B0D"/>
    <w:rsid w:val="0019106D"/>
    <w:rsid w:val="001A7757"/>
    <w:rsid w:val="001B00DA"/>
    <w:rsid w:val="001B3A53"/>
    <w:rsid w:val="001B6DF4"/>
    <w:rsid w:val="001C0CEE"/>
    <w:rsid w:val="001D0F9D"/>
    <w:rsid w:val="001E3499"/>
    <w:rsid w:val="001F2F34"/>
    <w:rsid w:val="001F6938"/>
    <w:rsid w:val="0020265C"/>
    <w:rsid w:val="00204BD4"/>
    <w:rsid w:val="00212123"/>
    <w:rsid w:val="00221EFD"/>
    <w:rsid w:val="00237CBF"/>
    <w:rsid w:val="00247CCE"/>
    <w:rsid w:val="00253274"/>
    <w:rsid w:val="002571DA"/>
    <w:rsid w:val="00260180"/>
    <w:rsid w:val="00260273"/>
    <w:rsid w:val="002673DB"/>
    <w:rsid w:val="002706E9"/>
    <w:rsid w:val="0028297B"/>
    <w:rsid w:val="00282B71"/>
    <w:rsid w:val="00282F6D"/>
    <w:rsid w:val="00283569"/>
    <w:rsid w:val="00285E49"/>
    <w:rsid w:val="002A0FFE"/>
    <w:rsid w:val="002A2ADD"/>
    <w:rsid w:val="002B13D6"/>
    <w:rsid w:val="002B1724"/>
    <w:rsid w:val="002B3531"/>
    <w:rsid w:val="002B396D"/>
    <w:rsid w:val="002C2968"/>
    <w:rsid w:val="002E6EE6"/>
    <w:rsid w:val="002F1E22"/>
    <w:rsid w:val="00321B43"/>
    <w:rsid w:val="00330037"/>
    <w:rsid w:val="00332181"/>
    <w:rsid w:val="00345D53"/>
    <w:rsid w:val="00346E4F"/>
    <w:rsid w:val="00354B72"/>
    <w:rsid w:val="00357700"/>
    <w:rsid w:val="003769D1"/>
    <w:rsid w:val="0038290A"/>
    <w:rsid w:val="00393FC3"/>
    <w:rsid w:val="003942E3"/>
    <w:rsid w:val="00396292"/>
    <w:rsid w:val="003C0116"/>
    <w:rsid w:val="003D49E1"/>
    <w:rsid w:val="003E0A34"/>
    <w:rsid w:val="003E107D"/>
    <w:rsid w:val="003E2F16"/>
    <w:rsid w:val="003F232B"/>
    <w:rsid w:val="003F64BA"/>
    <w:rsid w:val="003F6E7A"/>
    <w:rsid w:val="00411ED5"/>
    <w:rsid w:val="004263A5"/>
    <w:rsid w:val="00426CAC"/>
    <w:rsid w:val="0043237D"/>
    <w:rsid w:val="00436D17"/>
    <w:rsid w:val="004377C8"/>
    <w:rsid w:val="00442811"/>
    <w:rsid w:val="004429B4"/>
    <w:rsid w:val="00452EAD"/>
    <w:rsid w:val="00463CF5"/>
    <w:rsid w:val="00491B35"/>
    <w:rsid w:val="00493B0C"/>
    <w:rsid w:val="004A051C"/>
    <w:rsid w:val="004A6CCB"/>
    <w:rsid w:val="004A6F9D"/>
    <w:rsid w:val="004A705E"/>
    <w:rsid w:val="004A7BFD"/>
    <w:rsid w:val="004B0139"/>
    <w:rsid w:val="004B6FD5"/>
    <w:rsid w:val="004C311C"/>
    <w:rsid w:val="004C354D"/>
    <w:rsid w:val="004C4717"/>
    <w:rsid w:val="004D0943"/>
    <w:rsid w:val="004D1827"/>
    <w:rsid w:val="004D207F"/>
    <w:rsid w:val="004E5E93"/>
    <w:rsid w:val="004F0429"/>
    <w:rsid w:val="005052EE"/>
    <w:rsid w:val="00505592"/>
    <w:rsid w:val="00521446"/>
    <w:rsid w:val="00521A11"/>
    <w:rsid w:val="0052281F"/>
    <w:rsid w:val="005361B0"/>
    <w:rsid w:val="00541585"/>
    <w:rsid w:val="00546524"/>
    <w:rsid w:val="0056244F"/>
    <w:rsid w:val="0056455C"/>
    <w:rsid w:val="00574E2A"/>
    <w:rsid w:val="00592E70"/>
    <w:rsid w:val="0059669C"/>
    <w:rsid w:val="005A6B95"/>
    <w:rsid w:val="005C3C7F"/>
    <w:rsid w:val="005C754E"/>
    <w:rsid w:val="005C7DB7"/>
    <w:rsid w:val="005E053A"/>
    <w:rsid w:val="005F6FBA"/>
    <w:rsid w:val="0060416C"/>
    <w:rsid w:val="00606261"/>
    <w:rsid w:val="00614E00"/>
    <w:rsid w:val="0062092E"/>
    <w:rsid w:val="00622440"/>
    <w:rsid w:val="006255DB"/>
    <w:rsid w:val="00626BD4"/>
    <w:rsid w:val="006538E6"/>
    <w:rsid w:val="006559F7"/>
    <w:rsid w:val="00660386"/>
    <w:rsid w:val="00665654"/>
    <w:rsid w:val="00683E9A"/>
    <w:rsid w:val="00687246"/>
    <w:rsid w:val="00687CBE"/>
    <w:rsid w:val="00690188"/>
    <w:rsid w:val="006A10BB"/>
    <w:rsid w:val="006A6625"/>
    <w:rsid w:val="006A78CB"/>
    <w:rsid w:val="006B688C"/>
    <w:rsid w:val="006C7AAD"/>
    <w:rsid w:val="006D3DF8"/>
    <w:rsid w:val="006D5843"/>
    <w:rsid w:val="006E2BB6"/>
    <w:rsid w:val="006F0F5B"/>
    <w:rsid w:val="00706908"/>
    <w:rsid w:val="00721730"/>
    <w:rsid w:val="00722798"/>
    <w:rsid w:val="007337A7"/>
    <w:rsid w:val="0073512E"/>
    <w:rsid w:val="00740F5F"/>
    <w:rsid w:val="007716DB"/>
    <w:rsid w:val="00772DFA"/>
    <w:rsid w:val="00780437"/>
    <w:rsid w:val="00783C0C"/>
    <w:rsid w:val="007A77D7"/>
    <w:rsid w:val="007B0E48"/>
    <w:rsid w:val="007B33B0"/>
    <w:rsid w:val="007B37FF"/>
    <w:rsid w:val="007B3C93"/>
    <w:rsid w:val="007C360F"/>
    <w:rsid w:val="007C4708"/>
    <w:rsid w:val="007D260F"/>
    <w:rsid w:val="007E1B54"/>
    <w:rsid w:val="007E29F7"/>
    <w:rsid w:val="007E6180"/>
    <w:rsid w:val="007E6ECC"/>
    <w:rsid w:val="007E73F1"/>
    <w:rsid w:val="008021A8"/>
    <w:rsid w:val="00804122"/>
    <w:rsid w:val="0081335E"/>
    <w:rsid w:val="0082116E"/>
    <w:rsid w:val="008241CB"/>
    <w:rsid w:val="0083050D"/>
    <w:rsid w:val="00831D95"/>
    <w:rsid w:val="00850E95"/>
    <w:rsid w:val="0085351B"/>
    <w:rsid w:val="00853861"/>
    <w:rsid w:val="00854A56"/>
    <w:rsid w:val="00856F2F"/>
    <w:rsid w:val="00863709"/>
    <w:rsid w:val="00874458"/>
    <w:rsid w:val="00884F1E"/>
    <w:rsid w:val="00890BA8"/>
    <w:rsid w:val="00892590"/>
    <w:rsid w:val="00893815"/>
    <w:rsid w:val="00895F78"/>
    <w:rsid w:val="008A1E8E"/>
    <w:rsid w:val="008A259F"/>
    <w:rsid w:val="008A44DF"/>
    <w:rsid w:val="008B5612"/>
    <w:rsid w:val="008C4EFD"/>
    <w:rsid w:val="008D6935"/>
    <w:rsid w:val="008E050E"/>
    <w:rsid w:val="008F720E"/>
    <w:rsid w:val="00901CE8"/>
    <w:rsid w:val="00911833"/>
    <w:rsid w:val="00913534"/>
    <w:rsid w:val="0091432A"/>
    <w:rsid w:val="00914B88"/>
    <w:rsid w:val="0091627E"/>
    <w:rsid w:val="0094021B"/>
    <w:rsid w:val="009436CD"/>
    <w:rsid w:val="00957218"/>
    <w:rsid w:val="009645E4"/>
    <w:rsid w:val="00970793"/>
    <w:rsid w:val="009744B0"/>
    <w:rsid w:val="0099213A"/>
    <w:rsid w:val="009A6498"/>
    <w:rsid w:val="009B3154"/>
    <w:rsid w:val="009C4FC2"/>
    <w:rsid w:val="009D205E"/>
    <w:rsid w:val="009D4299"/>
    <w:rsid w:val="009F4EEB"/>
    <w:rsid w:val="009F71DF"/>
    <w:rsid w:val="00A04BF5"/>
    <w:rsid w:val="00A20EFB"/>
    <w:rsid w:val="00A27B3A"/>
    <w:rsid w:val="00A4287C"/>
    <w:rsid w:val="00A508E1"/>
    <w:rsid w:val="00A54CE4"/>
    <w:rsid w:val="00A55AE5"/>
    <w:rsid w:val="00A6596B"/>
    <w:rsid w:val="00A70ED0"/>
    <w:rsid w:val="00A841CE"/>
    <w:rsid w:val="00A90059"/>
    <w:rsid w:val="00A92989"/>
    <w:rsid w:val="00AA12EC"/>
    <w:rsid w:val="00AA7FD3"/>
    <w:rsid w:val="00AB5DBA"/>
    <w:rsid w:val="00AB6553"/>
    <w:rsid w:val="00AC12FC"/>
    <w:rsid w:val="00AC241E"/>
    <w:rsid w:val="00AC506C"/>
    <w:rsid w:val="00B11D0E"/>
    <w:rsid w:val="00B21F0C"/>
    <w:rsid w:val="00B45C51"/>
    <w:rsid w:val="00B867DB"/>
    <w:rsid w:val="00BA1518"/>
    <w:rsid w:val="00BA3FA6"/>
    <w:rsid w:val="00BC67E5"/>
    <w:rsid w:val="00BD2F74"/>
    <w:rsid w:val="00BD7BF3"/>
    <w:rsid w:val="00BE0EBA"/>
    <w:rsid w:val="00BE167F"/>
    <w:rsid w:val="00BE2F0C"/>
    <w:rsid w:val="00BF221B"/>
    <w:rsid w:val="00C018D6"/>
    <w:rsid w:val="00C10E1F"/>
    <w:rsid w:val="00C171F6"/>
    <w:rsid w:val="00C206FC"/>
    <w:rsid w:val="00C240B7"/>
    <w:rsid w:val="00C316F2"/>
    <w:rsid w:val="00C343E0"/>
    <w:rsid w:val="00C43AAD"/>
    <w:rsid w:val="00C52C58"/>
    <w:rsid w:val="00C535CD"/>
    <w:rsid w:val="00C5485E"/>
    <w:rsid w:val="00C65075"/>
    <w:rsid w:val="00C6571E"/>
    <w:rsid w:val="00C73C22"/>
    <w:rsid w:val="00C83CAC"/>
    <w:rsid w:val="00C91DA2"/>
    <w:rsid w:val="00C9667E"/>
    <w:rsid w:val="00C971B2"/>
    <w:rsid w:val="00CA4530"/>
    <w:rsid w:val="00CB0CEF"/>
    <w:rsid w:val="00CB7392"/>
    <w:rsid w:val="00CC423B"/>
    <w:rsid w:val="00CD5D0D"/>
    <w:rsid w:val="00CE296B"/>
    <w:rsid w:val="00CF2B17"/>
    <w:rsid w:val="00CF7674"/>
    <w:rsid w:val="00D12647"/>
    <w:rsid w:val="00D16465"/>
    <w:rsid w:val="00D1793B"/>
    <w:rsid w:val="00D25157"/>
    <w:rsid w:val="00D3003D"/>
    <w:rsid w:val="00D33467"/>
    <w:rsid w:val="00D33E06"/>
    <w:rsid w:val="00D438EE"/>
    <w:rsid w:val="00D5016F"/>
    <w:rsid w:val="00D5454D"/>
    <w:rsid w:val="00D5614E"/>
    <w:rsid w:val="00D63577"/>
    <w:rsid w:val="00D66275"/>
    <w:rsid w:val="00D86EAA"/>
    <w:rsid w:val="00D953EC"/>
    <w:rsid w:val="00DA670D"/>
    <w:rsid w:val="00DC19CB"/>
    <w:rsid w:val="00DD085A"/>
    <w:rsid w:val="00DE515A"/>
    <w:rsid w:val="00DF107C"/>
    <w:rsid w:val="00DF1690"/>
    <w:rsid w:val="00DF5314"/>
    <w:rsid w:val="00E14213"/>
    <w:rsid w:val="00E20483"/>
    <w:rsid w:val="00E25A02"/>
    <w:rsid w:val="00E462B0"/>
    <w:rsid w:val="00E4680A"/>
    <w:rsid w:val="00E51298"/>
    <w:rsid w:val="00E51E82"/>
    <w:rsid w:val="00E53080"/>
    <w:rsid w:val="00E62088"/>
    <w:rsid w:val="00E76D74"/>
    <w:rsid w:val="00E80FD7"/>
    <w:rsid w:val="00E9014C"/>
    <w:rsid w:val="00E915A2"/>
    <w:rsid w:val="00EB2DD5"/>
    <w:rsid w:val="00EB3BCD"/>
    <w:rsid w:val="00EB447C"/>
    <w:rsid w:val="00EB72FA"/>
    <w:rsid w:val="00EC3AB0"/>
    <w:rsid w:val="00EC7973"/>
    <w:rsid w:val="00ED07D2"/>
    <w:rsid w:val="00ED7C3B"/>
    <w:rsid w:val="00ED7F40"/>
    <w:rsid w:val="00EE4C59"/>
    <w:rsid w:val="00EF3D2C"/>
    <w:rsid w:val="00EF42D9"/>
    <w:rsid w:val="00F0396D"/>
    <w:rsid w:val="00F104AD"/>
    <w:rsid w:val="00F2305B"/>
    <w:rsid w:val="00F35DC3"/>
    <w:rsid w:val="00F41F30"/>
    <w:rsid w:val="00F50ABB"/>
    <w:rsid w:val="00F608E8"/>
    <w:rsid w:val="00F81D5C"/>
    <w:rsid w:val="00F837E7"/>
    <w:rsid w:val="00F85286"/>
    <w:rsid w:val="00F920D4"/>
    <w:rsid w:val="00FB1720"/>
    <w:rsid w:val="00FC13E4"/>
    <w:rsid w:val="00FD3E68"/>
    <w:rsid w:val="00FD5CFB"/>
    <w:rsid w:val="00FE1AFF"/>
    <w:rsid w:val="00FE61E8"/>
    <w:rsid w:val="00FF0883"/>
    <w:rsid w:val="013435B5"/>
    <w:rsid w:val="015D4D8B"/>
    <w:rsid w:val="018A58CB"/>
    <w:rsid w:val="02021905"/>
    <w:rsid w:val="027520D7"/>
    <w:rsid w:val="032C5FC0"/>
    <w:rsid w:val="03600692"/>
    <w:rsid w:val="036A1510"/>
    <w:rsid w:val="041F679F"/>
    <w:rsid w:val="05164C23"/>
    <w:rsid w:val="057F40B6"/>
    <w:rsid w:val="064E336B"/>
    <w:rsid w:val="06565D7C"/>
    <w:rsid w:val="07AB18D9"/>
    <w:rsid w:val="0A002BCE"/>
    <w:rsid w:val="0A435789"/>
    <w:rsid w:val="0BCB2D68"/>
    <w:rsid w:val="0BF57DE5"/>
    <w:rsid w:val="0C913FB2"/>
    <w:rsid w:val="0C9F3FA6"/>
    <w:rsid w:val="0DDA7292"/>
    <w:rsid w:val="0E122474"/>
    <w:rsid w:val="0F8B4CE8"/>
    <w:rsid w:val="0FB56209"/>
    <w:rsid w:val="103E61FE"/>
    <w:rsid w:val="1230601B"/>
    <w:rsid w:val="1477347A"/>
    <w:rsid w:val="15007F26"/>
    <w:rsid w:val="150115A9"/>
    <w:rsid w:val="155F0D8B"/>
    <w:rsid w:val="17377504"/>
    <w:rsid w:val="179B0CBB"/>
    <w:rsid w:val="18226406"/>
    <w:rsid w:val="18E736FE"/>
    <w:rsid w:val="1A7016AA"/>
    <w:rsid w:val="1AB8095B"/>
    <w:rsid w:val="1B043BA1"/>
    <w:rsid w:val="1B132036"/>
    <w:rsid w:val="1D083E1C"/>
    <w:rsid w:val="1D4D5CD3"/>
    <w:rsid w:val="1DFF3FDC"/>
    <w:rsid w:val="1E655A82"/>
    <w:rsid w:val="1EDC50DA"/>
    <w:rsid w:val="1FA12306"/>
    <w:rsid w:val="1FBF6319"/>
    <w:rsid w:val="20474C5B"/>
    <w:rsid w:val="208F03B0"/>
    <w:rsid w:val="214C004F"/>
    <w:rsid w:val="21B26104"/>
    <w:rsid w:val="21C81DCC"/>
    <w:rsid w:val="227A5323"/>
    <w:rsid w:val="22E36036"/>
    <w:rsid w:val="22FC16F1"/>
    <w:rsid w:val="23641680"/>
    <w:rsid w:val="23B95E70"/>
    <w:rsid w:val="259D5352"/>
    <w:rsid w:val="25DA3E7C"/>
    <w:rsid w:val="26234731"/>
    <w:rsid w:val="27E234BC"/>
    <w:rsid w:val="281573ED"/>
    <w:rsid w:val="283261F1"/>
    <w:rsid w:val="295B1778"/>
    <w:rsid w:val="2B6A5CA2"/>
    <w:rsid w:val="2BB84C5F"/>
    <w:rsid w:val="2C163734"/>
    <w:rsid w:val="2D2105E2"/>
    <w:rsid w:val="2D35408E"/>
    <w:rsid w:val="2DBB457E"/>
    <w:rsid w:val="2DF7532A"/>
    <w:rsid w:val="2EF76EAC"/>
    <w:rsid w:val="2FC00586"/>
    <w:rsid w:val="30017B36"/>
    <w:rsid w:val="316C421E"/>
    <w:rsid w:val="31717D8A"/>
    <w:rsid w:val="31A569B2"/>
    <w:rsid w:val="32584AA6"/>
    <w:rsid w:val="32EC5ACF"/>
    <w:rsid w:val="336C62F1"/>
    <w:rsid w:val="33DFE46F"/>
    <w:rsid w:val="34C01E2C"/>
    <w:rsid w:val="35CD7559"/>
    <w:rsid w:val="35D323B6"/>
    <w:rsid w:val="37425D25"/>
    <w:rsid w:val="387B16EE"/>
    <w:rsid w:val="3B0A0908"/>
    <w:rsid w:val="3B2C087E"/>
    <w:rsid w:val="3B3911ED"/>
    <w:rsid w:val="3BBA73EC"/>
    <w:rsid w:val="3C7A386B"/>
    <w:rsid w:val="3E2501F2"/>
    <w:rsid w:val="3E38BB52"/>
    <w:rsid w:val="3EA85E10"/>
    <w:rsid w:val="3EF10BA5"/>
    <w:rsid w:val="3F220916"/>
    <w:rsid w:val="3F610DEF"/>
    <w:rsid w:val="4013200C"/>
    <w:rsid w:val="407C22A8"/>
    <w:rsid w:val="40FE2CBD"/>
    <w:rsid w:val="41DB4278"/>
    <w:rsid w:val="43317379"/>
    <w:rsid w:val="43CC0E50"/>
    <w:rsid w:val="447D5B37"/>
    <w:rsid w:val="454720D0"/>
    <w:rsid w:val="45D9743B"/>
    <w:rsid w:val="45FF375F"/>
    <w:rsid w:val="46565349"/>
    <w:rsid w:val="47215957"/>
    <w:rsid w:val="47993D5B"/>
    <w:rsid w:val="48074B4D"/>
    <w:rsid w:val="4A727D1A"/>
    <w:rsid w:val="4A9621B8"/>
    <w:rsid w:val="4AA06B93"/>
    <w:rsid w:val="4AF15640"/>
    <w:rsid w:val="4BC52D55"/>
    <w:rsid w:val="4C48180A"/>
    <w:rsid w:val="4DB842AB"/>
    <w:rsid w:val="4FEC3FC9"/>
    <w:rsid w:val="519A07DF"/>
    <w:rsid w:val="51D5591C"/>
    <w:rsid w:val="520D2869"/>
    <w:rsid w:val="52302EF2"/>
    <w:rsid w:val="52DB738B"/>
    <w:rsid w:val="53E47BB4"/>
    <w:rsid w:val="54F222D0"/>
    <w:rsid w:val="5539030F"/>
    <w:rsid w:val="561F07F6"/>
    <w:rsid w:val="56757125"/>
    <w:rsid w:val="56E8344E"/>
    <w:rsid w:val="56F24C1A"/>
    <w:rsid w:val="57256D9D"/>
    <w:rsid w:val="578E2369"/>
    <w:rsid w:val="57D12A81"/>
    <w:rsid w:val="587145B8"/>
    <w:rsid w:val="590D47E9"/>
    <w:rsid w:val="594176B1"/>
    <w:rsid w:val="59C81C62"/>
    <w:rsid w:val="5A9F6E67"/>
    <w:rsid w:val="5ACB1419"/>
    <w:rsid w:val="5CD72E4A"/>
    <w:rsid w:val="5DCD58F5"/>
    <w:rsid w:val="5EA7453C"/>
    <w:rsid w:val="5FF05A6E"/>
    <w:rsid w:val="60051CC1"/>
    <w:rsid w:val="60AC7BE7"/>
    <w:rsid w:val="63485554"/>
    <w:rsid w:val="64EC0EFA"/>
    <w:rsid w:val="670F7122"/>
    <w:rsid w:val="6732696D"/>
    <w:rsid w:val="67DC5256"/>
    <w:rsid w:val="685F19E3"/>
    <w:rsid w:val="6866057E"/>
    <w:rsid w:val="68ED2BF3"/>
    <w:rsid w:val="694C3FC0"/>
    <w:rsid w:val="6A4175F2"/>
    <w:rsid w:val="6AF40B09"/>
    <w:rsid w:val="6B411367"/>
    <w:rsid w:val="6B957900"/>
    <w:rsid w:val="6BAC13E3"/>
    <w:rsid w:val="6DA43FA9"/>
    <w:rsid w:val="6E0E5A3E"/>
    <w:rsid w:val="6E1312A6"/>
    <w:rsid w:val="6E21682C"/>
    <w:rsid w:val="70FB4C6C"/>
    <w:rsid w:val="71CAC7FF"/>
    <w:rsid w:val="732B52E4"/>
    <w:rsid w:val="740A314B"/>
    <w:rsid w:val="74CC21AE"/>
    <w:rsid w:val="752E1B77"/>
    <w:rsid w:val="763EE65A"/>
    <w:rsid w:val="76544B51"/>
    <w:rsid w:val="77D8302D"/>
    <w:rsid w:val="77D93560"/>
    <w:rsid w:val="78DBBF9F"/>
    <w:rsid w:val="794E392B"/>
    <w:rsid w:val="7A5213A8"/>
    <w:rsid w:val="7AE52230"/>
    <w:rsid w:val="7B3835A3"/>
    <w:rsid w:val="7BD32074"/>
    <w:rsid w:val="7C855A65"/>
    <w:rsid w:val="7C8C2AE3"/>
    <w:rsid w:val="7CE33C2F"/>
    <w:rsid w:val="7E156138"/>
    <w:rsid w:val="7EA01862"/>
    <w:rsid w:val="7EF26CB5"/>
    <w:rsid w:val="7F0F514E"/>
    <w:rsid w:val="7F7B1494"/>
    <w:rsid w:val="7F8E8F9B"/>
    <w:rsid w:val="7F9D6E47"/>
    <w:rsid w:val="7FA067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4378B0C"/>
  <w15:docId w15:val="{9C6DB2CA-8487-4B9D-B307-9A63E6B0D7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uiPriority="0"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a0"/>
    <w:qFormat/>
    <w:pPr>
      <w:widowControl w:val="0"/>
      <w:jc w:val="both"/>
    </w:pPr>
    <w:rPr>
      <w:rFonts w:asciiTheme="minorHAnsi" w:eastAsiaTheme="minorEastAsia" w:hAnsiTheme="minorHAnsi" w:cstheme="minorBidi"/>
      <w:kern w:val="2"/>
      <w:sz w:val="21"/>
      <w:szCs w:val="22"/>
    </w:rPr>
  </w:style>
  <w:style w:type="paragraph" w:styleId="3">
    <w:name w:val="heading 3"/>
    <w:basedOn w:val="a"/>
    <w:next w:val="a"/>
    <w:uiPriority w:val="9"/>
    <w:semiHidden/>
    <w:unhideWhenUsed/>
    <w:qFormat/>
    <w:pPr>
      <w:spacing w:beforeAutospacing="1" w:afterAutospacing="1"/>
      <w:jc w:val="left"/>
      <w:outlineLvl w:val="2"/>
    </w:pPr>
    <w:rPr>
      <w:rFonts w:ascii="宋体" w:eastAsia="宋体" w:hAnsi="宋体" w:cs="Times New Roman" w:hint="eastAsia"/>
      <w:b/>
      <w:bCs/>
      <w:kern w:val="0"/>
      <w:sz w:val="27"/>
      <w:szCs w:val="27"/>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First Indent"/>
    <w:basedOn w:val="a4"/>
    <w:qFormat/>
    <w:pPr>
      <w:ind w:firstLineChars="100" w:firstLine="420"/>
    </w:pPr>
  </w:style>
  <w:style w:type="paragraph" w:styleId="a4">
    <w:name w:val="Body Text"/>
    <w:basedOn w:val="a"/>
    <w:next w:val="a"/>
    <w:uiPriority w:val="99"/>
    <w:qFormat/>
    <w:pPr>
      <w:spacing w:after="120"/>
    </w:pPr>
  </w:style>
  <w:style w:type="paragraph" w:styleId="a5">
    <w:name w:val="annotation text"/>
    <w:basedOn w:val="a"/>
    <w:link w:val="a6"/>
    <w:uiPriority w:val="99"/>
    <w:unhideWhenUsed/>
    <w:qFormat/>
    <w:pPr>
      <w:jc w:val="left"/>
    </w:pPr>
  </w:style>
  <w:style w:type="paragraph" w:styleId="a7">
    <w:name w:val="Balloon Text"/>
    <w:basedOn w:val="a"/>
    <w:link w:val="a8"/>
    <w:uiPriority w:val="99"/>
    <w:semiHidden/>
    <w:unhideWhenUsed/>
    <w:qFormat/>
    <w:rPr>
      <w:sz w:val="18"/>
      <w:szCs w:val="18"/>
    </w:rPr>
  </w:style>
  <w:style w:type="paragraph" w:styleId="a9">
    <w:name w:val="footer"/>
    <w:basedOn w:val="a"/>
    <w:link w:val="aa"/>
    <w:uiPriority w:val="99"/>
    <w:unhideWhenUsed/>
    <w:qFormat/>
    <w:pPr>
      <w:tabs>
        <w:tab w:val="center" w:pos="4153"/>
        <w:tab w:val="right" w:pos="8306"/>
      </w:tabs>
      <w:snapToGrid w:val="0"/>
      <w:jc w:val="left"/>
    </w:pPr>
    <w:rPr>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jc w:val="center"/>
    </w:pPr>
    <w:rPr>
      <w:sz w:val="18"/>
      <w:szCs w:val="18"/>
    </w:rPr>
  </w:style>
  <w:style w:type="paragraph" w:styleId="ad">
    <w:name w:val="Normal (Web)"/>
    <w:basedOn w:val="a"/>
    <w:uiPriority w:val="99"/>
    <w:unhideWhenUsed/>
    <w:qFormat/>
    <w:pPr>
      <w:widowControl/>
      <w:spacing w:before="100" w:beforeAutospacing="1" w:after="100" w:afterAutospacing="1"/>
      <w:jc w:val="left"/>
    </w:pPr>
    <w:rPr>
      <w:rFonts w:ascii="宋体" w:eastAsia="宋体" w:hAnsi="宋体" w:cs="宋体"/>
      <w:kern w:val="0"/>
      <w:sz w:val="24"/>
      <w:szCs w:val="24"/>
    </w:rPr>
  </w:style>
  <w:style w:type="paragraph" w:styleId="ae">
    <w:name w:val="annotation subject"/>
    <w:basedOn w:val="a5"/>
    <w:next w:val="a5"/>
    <w:link w:val="af"/>
    <w:uiPriority w:val="99"/>
    <w:semiHidden/>
    <w:unhideWhenUsed/>
    <w:qFormat/>
    <w:rPr>
      <w:b/>
      <w:bCs/>
    </w:rPr>
  </w:style>
  <w:style w:type="table" w:styleId="af0">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Strong"/>
    <w:basedOn w:val="a1"/>
    <w:uiPriority w:val="22"/>
    <w:qFormat/>
    <w:rPr>
      <w:b/>
    </w:rPr>
  </w:style>
  <w:style w:type="character" w:styleId="af2">
    <w:name w:val="Hyperlink"/>
    <w:basedOn w:val="a1"/>
    <w:uiPriority w:val="99"/>
    <w:unhideWhenUsed/>
    <w:qFormat/>
    <w:rPr>
      <w:color w:val="0563C1" w:themeColor="hyperlink"/>
      <w:u w:val="single"/>
    </w:rPr>
  </w:style>
  <w:style w:type="character" w:styleId="af3">
    <w:name w:val="annotation reference"/>
    <w:basedOn w:val="a1"/>
    <w:uiPriority w:val="99"/>
    <w:semiHidden/>
    <w:unhideWhenUsed/>
    <w:qFormat/>
    <w:rPr>
      <w:sz w:val="21"/>
      <w:szCs w:val="21"/>
    </w:rPr>
  </w:style>
  <w:style w:type="character" w:customStyle="1" w:styleId="ac">
    <w:name w:val="页眉 字符"/>
    <w:basedOn w:val="a1"/>
    <w:link w:val="ab"/>
    <w:uiPriority w:val="99"/>
    <w:qFormat/>
    <w:rPr>
      <w:sz w:val="18"/>
      <w:szCs w:val="18"/>
    </w:rPr>
  </w:style>
  <w:style w:type="character" w:customStyle="1" w:styleId="aa">
    <w:name w:val="页脚 字符"/>
    <w:basedOn w:val="a1"/>
    <w:link w:val="a9"/>
    <w:uiPriority w:val="99"/>
    <w:qFormat/>
    <w:rPr>
      <w:sz w:val="18"/>
      <w:szCs w:val="18"/>
    </w:rPr>
  </w:style>
  <w:style w:type="paragraph" w:styleId="af4">
    <w:name w:val="No Spacing"/>
    <w:uiPriority w:val="1"/>
    <w:qFormat/>
    <w:pPr>
      <w:widowControl w:val="0"/>
      <w:jc w:val="both"/>
    </w:pPr>
    <w:rPr>
      <w:rFonts w:asciiTheme="minorHAnsi" w:eastAsiaTheme="minorEastAsia" w:hAnsiTheme="minorHAnsi" w:cstheme="minorBidi"/>
      <w:kern w:val="2"/>
      <w:sz w:val="21"/>
      <w:szCs w:val="22"/>
    </w:rPr>
  </w:style>
  <w:style w:type="paragraph" w:styleId="af5">
    <w:name w:val="List Paragraph"/>
    <w:basedOn w:val="a"/>
    <w:uiPriority w:val="34"/>
    <w:qFormat/>
    <w:pPr>
      <w:ind w:firstLineChars="200" w:firstLine="420"/>
    </w:pPr>
  </w:style>
  <w:style w:type="character" w:customStyle="1" w:styleId="a6">
    <w:name w:val="批注文字 字符"/>
    <w:basedOn w:val="a1"/>
    <w:link w:val="a5"/>
    <w:uiPriority w:val="99"/>
    <w:qFormat/>
  </w:style>
  <w:style w:type="character" w:customStyle="1" w:styleId="af">
    <w:name w:val="批注主题 字符"/>
    <w:basedOn w:val="a6"/>
    <w:link w:val="ae"/>
    <w:uiPriority w:val="99"/>
    <w:semiHidden/>
    <w:qFormat/>
    <w:rPr>
      <w:b/>
      <w:bCs/>
    </w:rPr>
  </w:style>
  <w:style w:type="character" w:customStyle="1" w:styleId="a8">
    <w:name w:val="批注框文本 字符"/>
    <w:basedOn w:val="a1"/>
    <w:link w:val="a7"/>
    <w:uiPriority w:val="99"/>
    <w:semiHidden/>
    <w:qFormat/>
    <w:rPr>
      <w:sz w:val="18"/>
      <w:szCs w:val="18"/>
    </w:rPr>
  </w:style>
  <w:style w:type="paragraph" w:customStyle="1" w:styleId="1">
    <w:name w:val="修订1"/>
    <w:hidden/>
    <w:uiPriority w:val="99"/>
    <w:semiHidden/>
    <w:qFormat/>
    <w:rPr>
      <w:rFonts w:asciiTheme="minorHAnsi" w:eastAsiaTheme="minorEastAsia" w:hAnsiTheme="minorHAnsi" w:cstheme="minorBidi"/>
      <w:kern w:val="2"/>
      <w:sz w:val="21"/>
      <w:szCs w:val="22"/>
    </w:rPr>
  </w:style>
  <w:style w:type="paragraph" w:customStyle="1" w:styleId="2">
    <w:name w:val="修订2"/>
    <w:hidden/>
    <w:uiPriority w:val="99"/>
    <w:unhideWhenUsed/>
    <w:qFormat/>
    <w:rPr>
      <w:rFonts w:asciiTheme="minorHAnsi" w:eastAsiaTheme="minorEastAsia" w:hAnsiTheme="minorHAnsi" w:cstheme="minorBidi"/>
      <w:kern w:val="2"/>
      <w:sz w:val="21"/>
      <w:szCs w:val="22"/>
    </w:rPr>
  </w:style>
  <w:style w:type="character" w:customStyle="1" w:styleId="10">
    <w:name w:val="未处理的提及1"/>
    <w:basedOn w:val="a1"/>
    <w:uiPriority w:val="99"/>
    <w:semiHidden/>
    <w:unhideWhenUsed/>
    <w:qFormat/>
    <w:rPr>
      <w:color w:val="605E5C"/>
      <w:shd w:val="clear" w:color="auto" w:fill="E1DFDD"/>
    </w:rPr>
  </w:style>
  <w:style w:type="paragraph" w:customStyle="1" w:styleId="af6">
    <w:name w:val="正文（缩进）"/>
    <w:basedOn w:val="a"/>
    <w:qFormat/>
    <w:pPr>
      <w:autoSpaceDE w:val="0"/>
      <w:adjustRightInd w:val="0"/>
      <w:snapToGrid w:val="0"/>
      <w:ind w:firstLine="420"/>
    </w:pPr>
  </w:style>
  <w:style w:type="paragraph" w:customStyle="1" w:styleId="af7">
    <w:name w:val="正文内容"/>
    <w:basedOn w:val="a"/>
    <w:qFormat/>
    <w:pPr>
      <w:spacing w:afterLines="50" w:after="50" w:line="360" w:lineRule="auto"/>
      <w:ind w:firstLineChars="200" w:firstLine="420"/>
    </w:pPr>
    <w:rPr>
      <w:rFonts w:eastAsia="方正仿宋_GBK"/>
      <w:sz w:val="28"/>
    </w:rPr>
  </w:style>
  <w:style w:type="paragraph" w:customStyle="1" w:styleId="30">
    <w:name w:val="修订3"/>
    <w:hidden/>
    <w:uiPriority w:val="99"/>
    <w:unhideWhenUsed/>
    <w:qFormat/>
    <w:rPr>
      <w:rFonts w:asciiTheme="minorHAnsi" w:eastAsiaTheme="minorEastAsia" w:hAnsiTheme="minorHAnsi" w:cstheme="minorBidi"/>
      <w:kern w:val="2"/>
      <w:sz w:val="21"/>
      <w:szCs w:val="22"/>
    </w:rPr>
  </w:style>
  <w:style w:type="character" w:customStyle="1" w:styleId="UnresolvedMention">
    <w:name w:val="Unresolved Mention"/>
    <w:basedOn w:val="a1"/>
    <w:uiPriority w:val="99"/>
    <w:semiHidden/>
    <w:unhideWhenUsed/>
    <w:rsid w:val="000A388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lihongming@inspur.com" TargetMode="External"/><Relationship Id="rId3" Type="http://schemas.openxmlformats.org/officeDocument/2006/relationships/webSettings" Target="webSettings.xml"/><Relationship Id="rId7" Type="http://schemas.openxmlformats.org/officeDocument/2006/relationships/hyperlink" Target="mailto:liyang09@inspur.co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liqingshuang@inspur.com"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mailto:zhishizp@163.com"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黑体"/>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宋体"/>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Pages>
  <Words>1328</Words>
  <Characters>7576</Characters>
  <Application>Microsoft Office Word</Application>
  <DocSecurity>0</DocSecurity>
  <Lines>63</Lines>
  <Paragraphs>17</Paragraphs>
  <ScaleCrop>false</ScaleCrop>
  <Company/>
  <LinksUpToDate>false</LinksUpToDate>
  <CharactersWithSpaces>8887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Songlin Liu (刘松林)-浪潮数字企业</dc:creator>
  <cp:lastModifiedBy>zhangjie</cp:lastModifiedBy>
  <cp:revision>2</cp:revision>
  <cp:lastPrinted>2025-06-23T22:20:00Z</cp:lastPrinted>
  <dcterms:created xsi:type="dcterms:W3CDTF">2025-11-14T02:56:00Z</dcterms:created>
  <dcterms:modified xsi:type="dcterms:W3CDTF">2025-11-14T02:56:00Z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21780DABEF96F2A0AE625D6822A4126E_43</vt:lpwstr>
  </property>
  <property fmtid="{D5CDD505-2E9C-101B-9397-08002B2CF9AE}" pid="4" name="KSOTemplateDocerSaveRecord">
    <vt:lpwstr>eyJoZGlkIjoiMjlhYmU1OTYwODczN2QzZDU1OGI1YWEyZThjNTliMDciLCJ1c2VySWQiOiI3MDQ4MTczMjQifQ==</vt:lpwstr>
  </property>
</Properties>
</file>